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E8F3" w14:textId="20A2E64F" w:rsidR="00C95036" w:rsidRPr="00C95036" w:rsidRDefault="00C95036" w:rsidP="00C95036">
      <w:pPr>
        <w:pStyle w:val="NoSpacing"/>
        <w:rPr>
          <w:b/>
          <w:bCs/>
          <w:sz w:val="24"/>
          <w:szCs w:val="24"/>
          <w:u w:val="single"/>
        </w:rPr>
      </w:pPr>
      <w:r w:rsidRPr="00C95036">
        <w:rPr>
          <w:b/>
          <w:bCs/>
          <w:sz w:val="24"/>
          <w:szCs w:val="24"/>
          <w:u w:val="single"/>
        </w:rPr>
        <w:t>INTRODUCTION</w:t>
      </w:r>
    </w:p>
    <w:p w14:paraId="6D79D306" w14:textId="67FEDB65" w:rsidR="00024F0E" w:rsidRDefault="00102889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the nation of Israel decided </w:t>
      </w:r>
      <w:r w:rsidR="008E0689">
        <w:rPr>
          <w:b/>
          <w:bCs/>
          <w:sz w:val="24"/>
          <w:szCs w:val="24"/>
        </w:rPr>
        <w:t xml:space="preserve">to </w:t>
      </w:r>
      <w:r w:rsidR="007507BE">
        <w:rPr>
          <w:b/>
          <w:bCs/>
          <w:sz w:val="24"/>
          <w:szCs w:val="24"/>
        </w:rPr>
        <w:t>“</w:t>
      </w:r>
      <w:r w:rsidR="008E0689">
        <w:rPr>
          <w:b/>
          <w:bCs/>
          <w:sz w:val="24"/>
          <w:szCs w:val="24"/>
        </w:rPr>
        <w:t>cohabit with the Canaanites</w:t>
      </w:r>
      <w:r w:rsidR="007507BE">
        <w:rPr>
          <w:b/>
          <w:bCs/>
          <w:sz w:val="24"/>
          <w:szCs w:val="24"/>
        </w:rPr>
        <w:t>”</w:t>
      </w:r>
      <w:r w:rsidR="008E0689">
        <w:rPr>
          <w:b/>
          <w:bCs/>
          <w:sz w:val="24"/>
          <w:szCs w:val="24"/>
        </w:rPr>
        <w:t xml:space="preserve"> instead of </w:t>
      </w:r>
      <w:r w:rsidR="00400C17">
        <w:rPr>
          <w:b/>
          <w:bCs/>
          <w:sz w:val="24"/>
          <w:szCs w:val="24"/>
        </w:rPr>
        <w:t xml:space="preserve">obeying God’s command to expel them from the Promised Land, they set in motion </w:t>
      </w:r>
      <w:r w:rsidR="00EA3ACC">
        <w:rPr>
          <w:b/>
          <w:bCs/>
          <w:sz w:val="24"/>
          <w:szCs w:val="24"/>
        </w:rPr>
        <w:t>a “vicious cycle”</w:t>
      </w:r>
      <w:r w:rsidR="00F220BA">
        <w:rPr>
          <w:b/>
          <w:bCs/>
          <w:sz w:val="24"/>
          <w:szCs w:val="24"/>
        </w:rPr>
        <w:t xml:space="preserve">. </w:t>
      </w:r>
      <w:r w:rsidR="006115FD">
        <w:rPr>
          <w:b/>
          <w:bCs/>
          <w:sz w:val="24"/>
          <w:szCs w:val="24"/>
        </w:rPr>
        <w:t>Chapter 2 describes this cycle</w:t>
      </w:r>
      <w:r w:rsidR="003B4F00">
        <w:rPr>
          <w:b/>
          <w:bCs/>
          <w:sz w:val="24"/>
          <w:szCs w:val="24"/>
        </w:rPr>
        <w:t xml:space="preserve">. </w:t>
      </w:r>
      <w:r w:rsidR="002D5AFD">
        <w:rPr>
          <w:b/>
          <w:bCs/>
          <w:sz w:val="24"/>
          <w:szCs w:val="24"/>
        </w:rPr>
        <w:t xml:space="preserve">In many respects, </w:t>
      </w:r>
      <w:r w:rsidR="00E071DB">
        <w:rPr>
          <w:b/>
          <w:bCs/>
          <w:sz w:val="24"/>
          <w:szCs w:val="24"/>
        </w:rPr>
        <w:t>this “cycle of sinning” resembles the well-known cycles of addiction and abuse</w:t>
      </w:r>
      <w:r w:rsidR="00D437C3">
        <w:rPr>
          <w:b/>
          <w:bCs/>
          <w:sz w:val="24"/>
          <w:szCs w:val="24"/>
        </w:rPr>
        <w:t>:</w:t>
      </w:r>
      <w:r w:rsidR="00E071DB">
        <w:rPr>
          <w:b/>
          <w:bCs/>
          <w:sz w:val="24"/>
          <w:szCs w:val="24"/>
        </w:rPr>
        <w:t xml:space="preserve"> </w:t>
      </w:r>
    </w:p>
    <w:p w14:paraId="5DC4FE89" w14:textId="530564CF" w:rsidR="009F25A6" w:rsidRDefault="00B55751" w:rsidP="00EF2C7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253774E" wp14:editId="44FAF601">
            <wp:extent cx="5943600" cy="5014595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7E2B5" w14:textId="2AFFFCC1" w:rsidR="00D60621" w:rsidRDefault="00B70BFB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many respects, this same cycle is played out in the lives of individual Christians; in the history of </w:t>
      </w:r>
      <w:r w:rsidR="00CA4D8D">
        <w:rPr>
          <w:b/>
          <w:bCs/>
          <w:sz w:val="24"/>
          <w:szCs w:val="24"/>
        </w:rPr>
        <w:t>the church</w:t>
      </w:r>
      <w:r w:rsidR="00982C4E">
        <w:rPr>
          <w:b/>
          <w:bCs/>
          <w:sz w:val="24"/>
          <w:szCs w:val="24"/>
        </w:rPr>
        <w:t xml:space="preserve"> in general; </w:t>
      </w:r>
      <w:r w:rsidR="006C13EF">
        <w:rPr>
          <w:b/>
          <w:bCs/>
          <w:sz w:val="24"/>
          <w:szCs w:val="24"/>
        </w:rPr>
        <w:t xml:space="preserve">and </w:t>
      </w:r>
      <w:r w:rsidR="00982C4E">
        <w:rPr>
          <w:b/>
          <w:bCs/>
          <w:sz w:val="24"/>
          <w:szCs w:val="24"/>
        </w:rPr>
        <w:t xml:space="preserve">in the </w:t>
      </w:r>
      <w:r w:rsidR="006C13EF">
        <w:rPr>
          <w:b/>
          <w:bCs/>
          <w:sz w:val="24"/>
          <w:szCs w:val="24"/>
        </w:rPr>
        <w:t xml:space="preserve">secular </w:t>
      </w:r>
      <w:r w:rsidR="00982C4E">
        <w:rPr>
          <w:b/>
          <w:bCs/>
          <w:sz w:val="24"/>
          <w:szCs w:val="24"/>
        </w:rPr>
        <w:t>history of many nations</w:t>
      </w:r>
      <w:r w:rsidR="006C13EF">
        <w:rPr>
          <w:b/>
          <w:bCs/>
          <w:sz w:val="24"/>
          <w:szCs w:val="24"/>
        </w:rPr>
        <w:t>.</w:t>
      </w:r>
      <w:r w:rsidR="00112EAD">
        <w:rPr>
          <w:b/>
          <w:bCs/>
          <w:sz w:val="24"/>
          <w:szCs w:val="24"/>
        </w:rPr>
        <w:t xml:space="preserve"> </w:t>
      </w:r>
      <w:r w:rsidR="0020404E">
        <w:rPr>
          <w:b/>
          <w:bCs/>
          <w:sz w:val="24"/>
          <w:szCs w:val="24"/>
        </w:rPr>
        <w:t xml:space="preserve">Note that the first step downwards is </w:t>
      </w:r>
      <w:r w:rsidR="0020404E" w:rsidRPr="00553994">
        <w:rPr>
          <w:b/>
          <w:bCs/>
          <w:i/>
          <w:iCs/>
          <w:sz w:val="24"/>
          <w:szCs w:val="24"/>
        </w:rPr>
        <w:t>complacency</w:t>
      </w:r>
      <w:r w:rsidR="006642CC">
        <w:rPr>
          <w:b/>
          <w:bCs/>
          <w:sz w:val="24"/>
          <w:szCs w:val="24"/>
        </w:rPr>
        <w:t xml:space="preserve"> – a condition wh</w:t>
      </w:r>
      <w:r w:rsidR="00387AF8">
        <w:rPr>
          <w:b/>
          <w:bCs/>
          <w:sz w:val="24"/>
          <w:szCs w:val="24"/>
        </w:rPr>
        <w:t>ere</w:t>
      </w:r>
      <w:r w:rsidR="006642CC">
        <w:rPr>
          <w:b/>
          <w:bCs/>
          <w:sz w:val="24"/>
          <w:szCs w:val="24"/>
        </w:rPr>
        <w:t xml:space="preserve"> </w:t>
      </w:r>
      <w:r w:rsidR="002644DF">
        <w:rPr>
          <w:b/>
          <w:bCs/>
          <w:sz w:val="24"/>
          <w:szCs w:val="24"/>
        </w:rPr>
        <w:t xml:space="preserve">one’s faith and devotion become stagnant and unexciting; when self-examination is infrequent or absent; </w:t>
      </w:r>
      <w:r w:rsidR="0080044B">
        <w:rPr>
          <w:b/>
          <w:bCs/>
          <w:sz w:val="24"/>
          <w:szCs w:val="24"/>
        </w:rPr>
        <w:t>when</w:t>
      </w:r>
      <w:r w:rsidR="00FC2108">
        <w:rPr>
          <w:b/>
          <w:bCs/>
          <w:sz w:val="24"/>
          <w:szCs w:val="24"/>
        </w:rPr>
        <w:t xml:space="preserve"> active</w:t>
      </w:r>
      <w:r w:rsidR="0080044B">
        <w:rPr>
          <w:b/>
          <w:bCs/>
          <w:sz w:val="24"/>
          <w:szCs w:val="24"/>
        </w:rPr>
        <w:t xml:space="preserve"> </w:t>
      </w:r>
      <w:r w:rsidR="00FC2108">
        <w:rPr>
          <w:b/>
          <w:bCs/>
          <w:sz w:val="24"/>
          <w:szCs w:val="24"/>
        </w:rPr>
        <w:t>involvement in prayer, Bible study</w:t>
      </w:r>
      <w:r w:rsidR="00102CBC">
        <w:rPr>
          <w:b/>
          <w:bCs/>
          <w:sz w:val="24"/>
          <w:szCs w:val="24"/>
        </w:rPr>
        <w:t xml:space="preserve"> </w:t>
      </w:r>
      <w:r w:rsidR="007E1A7F">
        <w:rPr>
          <w:b/>
          <w:bCs/>
          <w:sz w:val="24"/>
          <w:szCs w:val="24"/>
        </w:rPr>
        <w:t>or</w:t>
      </w:r>
      <w:r w:rsidR="00102CBC">
        <w:rPr>
          <w:b/>
          <w:bCs/>
          <w:sz w:val="24"/>
          <w:szCs w:val="24"/>
        </w:rPr>
        <w:t xml:space="preserve"> ministry is neglected. Ironically, this tends to happen when “everything’s going well</w:t>
      </w:r>
      <w:r w:rsidR="00877B5A">
        <w:rPr>
          <w:b/>
          <w:bCs/>
          <w:sz w:val="24"/>
          <w:szCs w:val="24"/>
        </w:rPr>
        <w:t>” and</w:t>
      </w:r>
      <w:r w:rsidR="00553994">
        <w:rPr>
          <w:b/>
          <w:bCs/>
          <w:sz w:val="24"/>
          <w:szCs w:val="24"/>
        </w:rPr>
        <w:t xml:space="preserve"> leads to a sense of </w:t>
      </w:r>
      <w:r w:rsidR="00971BEC">
        <w:rPr>
          <w:b/>
          <w:bCs/>
          <w:sz w:val="24"/>
          <w:szCs w:val="24"/>
        </w:rPr>
        <w:t>SELF-</w:t>
      </w:r>
      <w:r w:rsidR="00553994">
        <w:rPr>
          <w:b/>
          <w:bCs/>
          <w:sz w:val="24"/>
          <w:szCs w:val="24"/>
        </w:rPr>
        <w:t>sat</w:t>
      </w:r>
      <w:r w:rsidR="00971BEC">
        <w:rPr>
          <w:b/>
          <w:bCs/>
          <w:sz w:val="24"/>
          <w:szCs w:val="24"/>
        </w:rPr>
        <w:t xml:space="preserve">isfaction </w:t>
      </w:r>
      <w:r w:rsidR="00143BEC">
        <w:rPr>
          <w:b/>
          <w:bCs/>
          <w:sz w:val="24"/>
          <w:szCs w:val="24"/>
        </w:rPr>
        <w:t>and careless living</w:t>
      </w:r>
      <w:r w:rsidR="009A7C16">
        <w:rPr>
          <w:b/>
          <w:bCs/>
          <w:sz w:val="24"/>
          <w:szCs w:val="24"/>
        </w:rPr>
        <w:t xml:space="preserve"> (</w:t>
      </w:r>
      <w:r w:rsidR="00751B4B">
        <w:rPr>
          <w:b/>
          <w:bCs/>
          <w:sz w:val="24"/>
          <w:szCs w:val="24"/>
        </w:rPr>
        <w:t>Judges 16:15-20</w:t>
      </w:r>
      <w:r w:rsidR="009B03D9">
        <w:rPr>
          <w:b/>
          <w:bCs/>
          <w:sz w:val="24"/>
          <w:szCs w:val="24"/>
        </w:rPr>
        <w:t xml:space="preserve">; </w:t>
      </w:r>
      <w:r w:rsidR="00E764AE">
        <w:rPr>
          <w:b/>
          <w:bCs/>
          <w:sz w:val="24"/>
          <w:szCs w:val="24"/>
        </w:rPr>
        <w:t>Luke 12:16-</w:t>
      </w:r>
      <w:r w:rsidR="00FC441A">
        <w:rPr>
          <w:b/>
          <w:bCs/>
          <w:sz w:val="24"/>
          <w:szCs w:val="24"/>
        </w:rPr>
        <w:t>19</w:t>
      </w:r>
      <w:r w:rsidR="00221F22">
        <w:rPr>
          <w:b/>
          <w:bCs/>
          <w:sz w:val="24"/>
          <w:szCs w:val="24"/>
        </w:rPr>
        <w:t>; Revelation 3:</w:t>
      </w:r>
      <w:r w:rsidR="007958A7">
        <w:rPr>
          <w:b/>
          <w:bCs/>
          <w:sz w:val="24"/>
          <w:szCs w:val="24"/>
        </w:rPr>
        <w:t>14-17</w:t>
      </w:r>
      <w:r w:rsidR="00FC441A">
        <w:rPr>
          <w:b/>
          <w:bCs/>
          <w:sz w:val="24"/>
          <w:szCs w:val="24"/>
        </w:rPr>
        <w:t>)</w:t>
      </w:r>
      <w:r w:rsidR="0002748B">
        <w:rPr>
          <w:b/>
          <w:bCs/>
          <w:sz w:val="24"/>
          <w:szCs w:val="24"/>
        </w:rPr>
        <w:t>. This opens us to temptations to drift ever</w:t>
      </w:r>
      <w:r w:rsidR="006F0512">
        <w:rPr>
          <w:b/>
          <w:bCs/>
          <w:sz w:val="24"/>
          <w:szCs w:val="24"/>
        </w:rPr>
        <w:t xml:space="preserve"> further from the Lord</w:t>
      </w:r>
      <w:r w:rsidR="00AD71F4">
        <w:rPr>
          <w:b/>
          <w:bCs/>
          <w:sz w:val="24"/>
          <w:szCs w:val="24"/>
        </w:rPr>
        <w:t>, as it did for Israel</w:t>
      </w:r>
      <w:r w:rsidR="00237A4A">
        <w:rPr>
          <w:b/>
          <w:bCs/>
          <w:sz w:val="24"/>
          <w:szCs w:val="24"/>
        </w:rPr>
        <w:t>.</w:t>
      </w:r>
    </w:p>
    <w:p w14:paraId="3818B114" w14:textId="788C02C1" w:rsidR="00237A4A" w:rsidRDefault="00237A4A" w:rsidP="00EF2C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Chapter 2 is basically an overview of the entire time of the Judges of Israel. In </w:t>
      </w:r>
      <w:r w:rsidR="005F5748">
        <w:rPr>
          <w:b/>
          <w:bCs/>
          <w:sz w:val="24"/>
          <w:szCs w:val="24"/>
        </w:rPr>
        <w:t>starts with</w:t>
      </w:r>
      <w:r>
        <w:rPr>
          <w:b/>
          <w:bCs/>
          <w:sz w:val="24"/>
          <w:szCs w:val="24"/>
        </w:rPr>
        <w:t xml:space="preserve"> a visit </w:t>
      </w:r>
      <w:r w:rsidR="0020471D">
        <w:rPr>
          <w:b/>
          <w:bCs/>
          <w:sz w:val="24"/>
          <w:szCs w:val="24"/>
        </w:rPr>
        <w:t>from a mysterious “angel of the Lord”. I</w:t>
      </w:r>
      <w:r w:rsidR="009B03D9">
        <w:rPr>
          <w:b/>
          <w:bCs/>
          <w:sz w:val="24"/>
          <w:szCs w:val="24"/>
        </w:rPr>
        <w:t>t</w:t>
      </w:r>
      <w:r w:rsidR="0020471D">
        <w:rPr>
          <w:b/>
          <w:bCs/>
          <w:sz w:val="24"/>
          <w:szCs w:val="24"/>
        </w:rPr>
        <w:t xml:space="preserve"> also looks briefly bac</w:t>
      </w:r>
      <w:r w:rsidR="001343F7">
        <w:rPr>
          <w:b/>
          <w:bCs/>
          <w:sz w:val="24"/>
          <w:szCs w:val="24"/>
        </w:rPr>
        <w:t>k to the end of Joshua’s life.</w:t>
      </w:r>
    </w:p>
    <w:p w14:paraId="57227498" w14:textId="51480662" w:rsidR="00C659CF" w:rsidRDefault="00C659CF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verses 1-</w:t>
      </w:r>
      <w:r w:rsidR="008B2FF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F860C1">
        <w:rPr>
          <w:b/>
          <w:bCs/>
          <w:sz w:val="24"/>
          <w:szCs w:val="24"/>
        </w:rPr>
        <w:t>Who came to visit the Israelites</w:t>
      </w:r>
      <w:r w:rsidR="009E3DCE">
        <w:rPr>
          <w:b/>
          <w:bCs/>
          <w:sz w:val="24"/>
          <w:szCs w:val="24"/>
        </w:rPr>
        <w:t>? What is special or significant about Him</w:t>
      </w:r>
      <w:r>
        <w:rPr>
          <w:b/>
          <w:bCs/>
          <w:sz w:val="24"/>
          <w:szCs w:val="24"/>
        </w:rPr>
        <w:t>? (v.1</w:t>
      </w:r>
      <w:r w:rsidR="00FB4A81">
        <w:rPr>
          <w:b/>
          <w:bCs/>
          <w:sz w:val="24"/>
          <w:szCs w:val="24"/>
        </w:rPr>
        <w:t xml:space="preserve">; see also </w:t>
      </w:r>
      <w:r w:rsidR="00532C3F">
        <w:rPr>
          <w:b/>
          <w:bCs/>
          <w:sz w:val="24"/>
          <w:szCs w:val="24"/>
        </w:rPr>
        <w:t xml:space="preserve">Genesis </w:t>
      </w:r>
      <w:r w:rsidR="007E27D3">
        <w:rPr>
          <w:b/>
          <w:bCs/>
          <w:sz w:val="24"/>
          <w:szCs w:val="24"/>
        </w:rPr>
        <w:t xml:space="preserve">Chapter 18; </w:t>
      </w:r>
      <w:r w:rsidR="00423975">
        <w:rPr>
          <w:b/>
          <w:bCs/>
          <w:sz w:val="24"/>
          <w:szCs w:val="24"/>
        </w:rPr>
        <w:t>Hebrews 13:2</w:t>
      </w:r>
      <w:r>
        <w:rPr>
          <w:b/>
          <w:bCs/>
          <w:sz w:val="24"/>
          <w:szCs w:val="24"/>
        </w:rPr>
        <w:t xml:space="preserve">) Answer: </w:t>
      </w:r>
    </w:p>
    <w:p w14:paraId="5FDFE1FA" w14:textId="77777777" w:rsidR="00C659CF" w:rsidRDefault="00C659CF" w:rsidP="00C659CF">
      <w:pPr>
        <w:ind w:left="720"/>
        <w:rPr>
          <w:b/>
          <w:bCs/>
          <w:sz w:val="24"/>
          <w:szCs w:val="24"/>
        </w:rPr>
      </w:pPr>
    </w:p>
    <w:p w14:paraId="2AED3034" w14:textId="7104C514" w:rsidR="00C659CF" w:rsidRPr="00EB56CD" w:rsidRDefault="00D40ED8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significant about Gilgal</w:t>
      </w:r>
      <w:r w:rsidR="00C659CF">
        <w:rPr>
          <w:b/>
          <w:bCs/>
          <w:sz w:val="24"/>
          <w:szCs w:val="24"/>
        </w:rPr>
        <w:t>? (v.</w:t>
      </w:r>
      <w:r w:rsidR="0069513A">
        <w:rPr>
          <w:b/>
          <w:bCs/>
          <w:sz w:val="24"/>
          <w:szCs w:val="24"/>
        </w:rPr>
        <w:t>1</w:t>
      </w:r>
      <w:r w:rsidR="00130E45">
        <w:rPr>
          <w:b/>
          <w:bCs/>
          <w:sz w:val="24"/>
          <w:szCs w:val="24"/>
        </w:rPr>
        <w:t xml:space="preserve">; see </w:t>
      </w:r>
      <w:r w:rsidR="0069513A">
        <w:rPr>
          <w:b/>
          <w:bCs/>
          <w:sz w:val="24"/>
          <w:szCs w:val="24"/>
        </w:rPr>
        <w:t>Joshua 4:</w:t>
      </w:r>
      <w:r w:rsidR="00976CCE">
        <w:rPr>
          <w:b/>
          <w:bCs/>
          <w:sz w:val="24"/>
          <w:szCs w:val="24"/>
        </w:rPr>
        <w:t>1-</w:t>
      </w:r>
      <w:r w:rsidR="00C140CE">
        <w:rPr>
          <w:b/>
          <w:bCs/>
          <w:sz w:val="24"/>
          <w:szCs w:val="24"/>
        </w:rPr>
        <w:t>7</w:t>
      </w:r>
      <w:r w:rsidR="00AA5A3D">
        <w:rPr>
          <w:b/>
          <w:bCs/>
          <w:sz w:val="24"/>
          <w:szCs w:val="24"/>
        </w:rPr>
        <w:t xml:space="preserve">, </w:t>
      </w:r>
      <w:r w:rsidR="005967A8">
        <w:rPr>
          <w:b/>
          <w:bCs/>
          <w:sz w:val="24"/>
          <w:szCs w:val="24"/>
        </w:rPr>
        <w:t>15-24</w:t>
      </w:r>
      <w:r w:rsidR="00C659CF">
        <w:rPr>
          <w:b/>
          <w:bCs/>
          <w:sz w:val="24"/>
          <w:szCs w:val="24"/>
        </w:rPr>
        <w:t>)</w:t>
      </w:r>
    </w:p>
    <w:p w14:paraId="685F0272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1FEDBB2A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7E31F55F" w14:textId="77777777" w:rsidR="00C659CF" w:rsidRPr="00B6368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613DB4F4" w14:textId="0CBD02A1" w:rsidR="00C659CF" w:rsidRDefault="00E13FA9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A794D">
        <w:rPr>
          <w:b/>
          <w:bCs/>
          <w:sz w:val="24"/>
          <w:szCs w:val="24"/>
        </w:rPr>
        <w:t>Describe the message that th</w:t>
      </w:r>
      <w:r w:rsidR="00323CA3" w:rsidRPr="001A794D">
        <w:rPr>
          <w:b/>
          <w:bCs/>
          <w:sz w:val="24"/>
          <w:szCs w:val="24"/>
        </w:rPr>
        <w:t>e “angel” brought to the people.</w:t>
      </w:r>
      <w:r w:rsidR="00E51070" w:rsidRPr="001A794D">
        <w:rPr>
          <w:b/>
          <w:bCs/>
          <w:sz w:val="24"/>
          <w:szCs w:val="24"/>
        </w:rPr>
        <w:t xml:space="preserve"> (V. 1-2)</w:t>
      </w:r>
      <w:r w:rsidR="00C659CF" w:rsidRPr="001A794D">
        <w:rPr>
          <w:b/>
          <w:bCs/>
          <w:sz w:val="24"/>
          <w:szCs w:val="24"/>
        </w:rPr>
        <w:t xml:space="preserve"> </w:t>
      </w:r>
    </w:p>
    <w:p w14:paraId="3D9997A5" w14:textId="77777777" w:rsidR="001A794D" w:rsidRPr="001A794D" w:rsidRDefault="001A794D" w:rsidP="001A794D">
      <w:pPr>
        <w:rPr>
          <w:b/>
          <w:bCs/>
          <w:sz w:val="24"/>
          <w:szCs w:val="24"/>
        </w:rPr>
      </w:pPr>
    </w:p>
    <w:p w14:paraId="1753D8D3" w14:textId="77777777" w:rsidR="00C659CF" w:rsidRPr="00DA70C8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06B1C483" w14:textId="2E266203" w:rsidR="00C659CF" w:rsidRDefault="001A794D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Disobedience to the Lord’s commandments results in judgment</w:t>
      </w:r>
      <w:r w:rsidR="00122ACA">
        <w:rPr>
          <w:b/>
          <w:bCs/>
          <w:sz w:val="24"/>
          <w:szCs w:val="24"/>
        </w:rPr>
        <w:t>. What did the Lord decide to do with the enemies of Israel</w:t>
      </w:r>
      <w:r w:rsidR="00C659CF" w:rsidRPr="00524F1D">
        <w:rPr>
          <w:b/>
          <w:bCs/>
          <w:sz w:val="24"/>
          <w:szCs w:val="24"/>
        </w:rPr>
        <w:t xml:space="preserve">? (v. </w:t>
      </w:r>
      <w:r w:rsidR="009572A9">
        <w:rPr>
          <w:b/>
          <w:bCs/>
          <w:sz w:val="24"/>
          <w:szCs w:val="24"/>
        </w:rPr>
        <w:t>3</w:t>
      </w:r>
      <w:r w:rsidR="00C659CF" w:rsidRPr="00524F1D">
        <w:rPr>
          <w:b/>
          <w:bCs/>
          <w:sz w:val="24"/>
          <w:szCs w:val="24"/>
        </w:rPr>
        <w:t xml:space="preserve">) </w:t>
      </w:r>
    </w:p>
    <w:p w14:paraId="6CCC8F5B" w14:textId="77777777" w:rsidR="00C659CF" w:rsidRPr="00524F1D" w:rsidRDefault="00C659CF" w:rsidP="00C659CF">
      <w:pPr>
        <w:rPr>
          <w:b/>
          <w:bCs/>
          <w:sz w:val="24"/>
          <w:szCs w:val="24"/>
        </w:rPr>
      </w:pPr>
    </w:p>
    <w:p w14:paraId="042D5F2E" w14:textId="268B7AD2" w:rsidR="00F912ED" w:rsidRPr="00F912ED" w:rsidRDefault="0080335D" w:rsidP="00C659CF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In what TWO ways did the people of Israel respond</w:t>
      </w:r>
      <w:r w:rsidR="006957A3">
        <w:rPr>
          <w:b/>
          <w:bCs/>
          <w:sz w:val="24"/>
          <w:szCs w:val="24"/>
        </w:rPr>
        <w:t>?</w:t>
      </w:r>
      <w:r w:rsidR="00F912ED">
        <w:rPr>
          <w:b/>
          <w:bCs/>
          <w:sz w:val="24"/>
          <w:szCs w:val="24"/>
        </w:rPr>
        <w:t xml:space="preserve"> (v.</w:t>
      </w:r>
      <w:r w:rsidR="00657C2A">
        <w:rPr>
          <w:b/>
          <w:bCs/>
          <w:sz w:val="24"/>
          <w:szCs w:val="24"/>
        </w:rPr>
        <w:t>4-5</w:t>
      </w:r>
      <w:r w:rsidR="00F912ED">
        <w:rPr>
          <w:b/>
          <w:bCs/>
          <w:sz w:val="24"/>
          <w:szCs w:val="24"/>
        </w:rPr>
        <w:t xml:space="preserve">). </w:t>
      </w:r>
      <w:r w:rsidR="006957A3">
        <w:rPr>
          <w:b/>
          <w:bCs/>
          <w:sz w:val="24"/>
          <w:szCs w:val="24"/>
        </w:rPr>
        <w:t>Why</w:t>
      </w:r>
      <w:r w:rsidR="00F912ED">
        <w:rPr>
          <w:b/>
          <w:bCs/>
          <w:sz w:val="24"/>
          <w:szCs w:val="24"/>
        </w:rPr>
        <w:t xml:space="preserve">? </w:t>
      </w:r>
      <w:r w:rsidR="002E4DD8">
        <w:rPr>
          <w:b/>
          <w:bCs/>
          <w:sz w:val="24"/>
          <w:szCs w:val="24"/>
        </w:rPr>
        <w:t>(</w:t>
      </w:r>
      <w:r w:rsidR="0049590E">
        <w:rPr>
          <w:b/>
          <w:bCs/>
          <w:sz w:val="24"/>
          <w:szCs w:val="24"/>
        </w:rPr>
        <w:t>Note</w:t>
      </w:r>
      <w:r w:rsidR="002E4DD8">
        <w:rPr>
          <w:b/>
          <w:bCs/>
          <w:sz w:val="24"/>
          <w:szCs w:val="24"/>
        </w:rPr>
        <w:t>: the word “bochim” in Hebrew means “those who weep</w:t>
      </w:r>
      <w:r w:rsidR="001253C9">
        <w:rPr>
          <w:b/>
          <w:bCs/>
          <w:sz w:val="24"/>
          <w:szCs w:val="24"/>
        </w:rPr>
        <w:t>”</w:t>
      </w:r>
      <w:r w:rsidR="00EF2AAF">
        <w:rPr>
          <w:b/>
          <w:bCs/>
          <w:sz w:val="24"/>
          <w:szCs w:val="24"/>
        </w:rPr>
        <w:t xml:space="preserve">; see also </w:t>
      </w:r>
      <w:r w:rsidR="00E27DFF">
        <w:rPr>
          <w:b/>
          <w:bCs/>
          <w:sz w:val="24"/>
          <w:szCs w:val="24"/>
        </w:rPr>
        <w:t xml:space="preserve">Ezra </w:t>
      </w:r>
      <w:r w:rsidR="00634425">
        <w:rPr>
          <w:b/>
          <w:bCs/>
          <w:sz w:val="24"/>
          <w:szCs w:val="24"/>
        </w:rPr>
        <w:t>1</w:t>
      </w:r>
      <w:r w:rsidR="00E27DFF">
        <w:rPr>
          <w:b/>
          <w:bCs/>
          <w:sz w:val="24"/>
          <w:szCs w:val="24"/>
        </w:rPr>
        <w:t>0:1-</w:t>
      </w:r>
      <w:r w:rsidR="00634425">
        <w:rPr>
          <w:b/>
          <w:bCs/>
          <w:sz w:val="24"/>
          <w:szCs w:val="24"/>
        </w:rPr>
        <w:t xml:space="preserve">4; </w:t>
      </w:r>
      <w:r w:rsidR="00EF2AAF">
        <w:rPr>
          <w:b/>
          <w:bCs/>
          <w:sz w:val="24"/>
          <w:szCs w:val="24"/>
        </w:rPr>
        <w:t>Psalm 39:11-</w:t>
      </w:r>
      <w:r w:rsidR="00C7246B">
        <w:rPr>
          <w:b/>
          <w:bCs/>
          <w:sz w:val="24"/>
          <w:szCs w:val="24"/>
        </w:rPr>
        <w:t xml:space="preserve">13; </w:t>
      </w:r>
      <w:r w:rsidR="00C33250">
        <w:rPr>
          <w:b/>
          <w:bCs/>
          <w:sz w:val="24"/>
          <w:szCs w:val="24"/>
        </w:rPr>
        <w:t xml:space="preserve">Jeremiah 13: </w:t>
      </w:r>
      <w:r w:rsidR="006971AE">
        <w:rPr>
          <w:b/>
          <w:bCs/>
          <w:sz w:val="24"/>
          <w:szCs w:val="24"/>
        </w:rPr>
        <w:t>15-</w:t>
      </w:r>
      <w:r w:rsidR="003654A7">
        <w:rPr>
          <w:b/>
          <w:bCs/>
          <w:sz w:val="24"/>
          <w:szCs w:val="24"/>
        </w:rPr>
        <w:t>17</w:t>
      </w:r>
      <w:r w:rsidR="007A401D">
        <w:rPr>
          <w:b/>
          <w:bCs/>
          <w:sz w:val="24"/>
          <w:szCs w:val="24"/>
        </w:rPr>
        <w:t xml:space="preserve">; </w:t>
      </w:r>
      <w:r w:rsidR="00416AFD">
        <w:rPr>
          <w:b/>
          <w:bCs/>
          <w:sz w:val="24"/>
          <w:szCs w:val="24"/>
        </w:rPr>
        <w:t>Luke 19:41-44</w:t>
      </w:r>
      <w:r w:rsidR="00BB1F9A">
        <w:rPr>
          <w:b/>
          <w:bCs/>
          <w:sz w:val="24"/>
          <w:szCs w:val="24"/>
        </w:rPr>
        <w:t>; Philippians 3:1</w:t>
      </w:r>
      <w:r w:rsidR="0080654A">
        <w:rPr>
          <w:b/>
          <w:bCs/>
          <w:sz w:val="24"/>
          <w:szCs w:val="24"/>
        </w:rPr>
        <w:t>7</w:t>
      </w:r>
      <w:r w:rsidR="00BB1F9A">
        <w:rPr>
          <w:b/>
          <w:bCs/>
          <w:sz w:val="24"/>
          <w:szCs w:val="24"/>
        </w:rPr>
        <w:t>-</w:t>
      </w:r>
      <w:r w:rsidR="0080654A">
        <w:rPr>
          <w:b/>
          <w:bCs/>
          <w:sz w:val="24"/>
          <w:szCs w:val="24"/>
        </w:rPr>
        <w:t>19</w:t>
      </w:r>
      <w:r w:rsidR="001253C9">
        <w:rPr>
          <w:b/>
          <w:bCs/>
          <w:sz w:val="24"/>
          <w:szCs w:val="24"/>
        </w:rPr>
        <w:t>)</w:t>
      </w:r>
    </w:p>
    <w:p w14:paraId="4D61BC9A" w14:textId="150A9652" w:rsidR="00F912ED" w:rsidRDefault="00F912ED" w:rsidP="00F912ED">
      <w:pPr>
        <w:pStyle w:val="ListParagraph"/>
      </w:pPr>
    </w:p>
    <w:p w14:paraId="523588C0" w14:textId="6ACC1A18" w:rsidR="00F912ED" w:rsidRDefault="00F912ED" w:rsidP="00F912ED">
      <w:pPr>
        <w:pStyle w:val="ListParagraph"/>
      </w:pPr>
    </w:p>
    <w:p w14:paraId="3311FD96" w14:textId="77777777" w:rsidR="00F912ED" w:rsidRDefault="00F912ED" w:rsidP="00F912ED">
      <w:pPr>
        <w:pStyle w:val="ListParagraph"/>
      </w:pPr>
    </w:p>
    <w:p w14:paraId="21E0EFF1" w14:textId="1BB82A66" w:rsidR="00F912ED" w:rsidRPr="00F912ED" w:rsidRDefault="007A401D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 verses 6-</w:t>
      </w:r>
      <w:r w:rsidR="00660DEB">
        <w:rPr>
          <w:b/>
          <w:bCs/>
          <w:sz w:val="24"/>
          <w:szCs w:val="24"/>
        </w:rPr>
        <w:t>10</w:t>
      </w:r>
      <w:r w:rsidR="00D77A12">
        <w:rPr>
          <w:b/>
          <w:bCs/>
          <w:sz w:val="24"/>
          <w:szCs w:val="24"/>
        </w:rPr>
        <w:t xml:space="preserve">. This passage shows what happened </w:t>
      </w:r>
      <w:r w:rsidR="00793D0D">
        <w:rPr>
          <w:b/>
          <w:bCs/>
          <w:sz w:val="24"/>
          <w:szCs w:val="24"/>
        </w:rPr>
        <w:t xml:space="preserve">to the people of Israel after the death of Joshua, from the spiritual perspective. </w:t>
      </w:r>
      <w:r w:rsidR="00EC52AC">
        <w:rPr>
          <w:b/>
          <w:bCs/>
          <w:sz w:val="24"/>
          <w:szCs w:val="24"/>
        </w:rPr>
        <w:t>How long did they remain faithful to the Lord</w:t>
      </w:r>
      <w:r w:rsidR="00370ABE">
        <w:rPr>
          <w:b/>
          <w:bCs/>
          <w:sz w:val="24"/>
          <w:szCs w:val="24"/>
        </w:rPr>
        <w:t>? What was the “turning point”</w:t>
      </w:r>
      <w:r w:rsidR="00F912ED" w:rsidRPr="00F912ED">
        <w:rPr>
          <w:b/>
          <w:bCs/>
          <w:sz w:val="24"/>
          <w:szCs w:val="24"/>
        </w:rPr>
        <w:t>?</w:t>
      </w:r>
      <w:r w:rsidR="00412E14">
        <w:rPr>
          <w:b/>
          <w:bCs/>
          <w:sz w:val="24"/>
          <w:szCs w:val="24"/>
        </w:rPr>
        <w:t xml:space="preserve"> (v. </w:t>
      </w:r>
      <w:r w:rsidR="00FC15AB">
        <w:rPr>
          <w:b/>
          <w:bCs/>
          <w:sz w:val="24"/>
          <w:szCs w:val="24"/>
        </w:rPr>
        <w:t>6-</w:t>
      </w:r>
      <w:r w:rsidR="000C32E1">
        <w:rPr>
          <w:b/>
          <w:bCs/>
          <w:sz w:val="24"/>
          <w:szCs w:val="24"/>
        </w:rPr>
        <w:t>7)</w:t>
      </w:r>
    </w:p>
    <w:p w14:paraId="7BC1D3B8" w14:textId="77777777" w:rsidR="00F912ED" w:rsidRDefault="00F912ED" w:rsidP="00F912ED">
      <w:pPr>
        <w:pStyle w:val="ListParagraph"/>
      </w:pPr>
    </w:p>
    <w:p w14:paraId="3821979A" w14:textId="77777777" w:rsidR="00F912ED" w:rsidRPr="00F912ED" w:rsidRDefault="00F912ED" w:rsidP="00F912ED"/>
    <w:p w14:paraId="0B677731" w14:textId="5F7897D6" w:rsidR="00C659CF" w:rsidRPr="0056076F" w:rsidRDefault="00D92170" w:rsidP="00C659CF">
      <w:pPr>
        <w:pStyle w:val="ListParagraph"/>
        <w:numPr>
          <w:ilvl w:val="0"/>
          <w:numId w:val="1"/>
        </w:numPr>
      </w:pPr>
      <w:r w:rsidRPr="009635E3">
        <w:rPr>
          <w:b/>
          <w:bCs/>
          <w:sz w:val="24"/>
          <w:szCs w:val="24"/>
        </w:rPr>
        <w:t>How old was Joshua when he died</w:t>
      </w:r>
      <w:r w:rsidR="00C478A3" w:rsidRPr="009635E3">
        <w:rPr>
          <w:b/>
          <w:bCs/>
          <w:sz w:val="24"/>
          <w:szCs w:val="24"/>
        </w:rPr>
        <w:t>?</w:t>
      </w:r>
      <w:r w:rsidR="00C659CF" w:rsidRPr="009635E3">
        <w:rPr>
          <w:b/>
          <w:bCs/>
          <w:sz w:val="24"/>
          <w:szCs w:val="24"/>
        </w:rPr>
        <w:t xml:space="preserve"> (v. </w:t>
      </w:r>
      <w:r w:rsidR="00EA01B6" w:rsidRPr="009635E3">
        <w:rPr>
          <w:b/>
          <w:bCs/>
          <w:sz w:val="24"/>
          <w:szCs w:val="24"/>
        </w:rPr>
        <w:t>8-9</w:t>
      </w:r>
      <w:r w:rsidR="0056076F">
        <w:rPr>
          <w:b/>
          <w:bCs/>
          <w:sz w:val="24"/>
          <w:szCs w:val="24"/>
        </w:rPr>
        <w:t>)</w:t>
      </w:r>
    </w:p>
    <w:p w14:paraId="4F7F65C3" w14:textId="77777777" w:rsidR="0056076F" w:rsidRDefault="0056076F" w:rsidP="0056076F"/>
    <w:p w14:paraId="305C46D2" w14:textId="591C4E64" w:rsidR="00C659CF" w:rsidRDefault="0018057B" w:rsidP="00C659CF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 xml:space="preserve">What </w:t>
      </w:r>
      <w:r w:rsidR="000C1E0F">
        <w:rPr>
          <w:b/>
          <w:bCs/>
          <w:sz w:val="24"/>
          <w:szCs w:val="24"/>
        </w:rPr>
        <w:t>did Joshua and all of the people who entered the Promised Land have in common</w:t>
      </w:r>
      <w:r w:rsidR="00E369AA">
        <w:rPr>
          <w:b/>
          <w:bCs/>
          <w:sz w:val="24"/>
          <w:szCs w:val="24"/>
        </w:rPr>
        <w:t>?</w:t>
      </w:r>
      <w:r w:rsidR="00FB476C" w:rsidRPr="00646392">
        <w:rPr>
          <w:b/>
          <w:bCs/>
          <w:sz w:val="24"/>
          <w:szCs w:val="24"/>
        </w:rPr>
        <w:t xml:space="preserve"> (</w:t>
      </w:r>
      <w:r w:rsidR="001D5B4C">
        <w:rPr>
          <w:b/>
          <w:bCs/>
          <w:sz w:val="24"/>
          <w:szCs w:val="24"/>
        </w:rPr>
        <w:t>v.7</w:t>
      </w:r>
      <w:r w:rsidR="005755E8">
        <w:rPr>
          <w:b/>
          <w:bCs/>
          <w:sz w:val="24"/>
          <w:szCs w:val="24"/>
        </w:rPr>
        <w:t>; see also Deuteronomy 8:</w:t>
      </w:r>
      <w:r w:rsidR="00554FAA">
        <w:rPr>
          <w:b/>
          <w:bCs/>
          <w:sz w:val="24"/>
          <w:szCs w:val="24"/>
        </w:rPr>
        <w:t>1-</w:t>
      </w:r>
      <w:r w:rsidR="001F1E8C">
        <w:rPr>
          <w:b/>
          <w:bCs/>
          <w:sz w:val="24"/>
          <w:szCs w:val="24"/>
        </w:rPr>
        <w:t>18</w:t>
      </w:r>
      <w:r w:rsidR="00646392" w:rsidRPr="00646392">
        <w:rPr>
          <w:b/>
          <w:bCs/>
          <w:sz w:val="24"/>
          <w:szCs w:val="24"/>
        </w:rPr>
        <w:t>)</w:t>
      </w:r>
      <w:r w:rsidR="00FB476C" w:rsidRPr="00646392">
        <w:rPr>
          <w:b/>
          <w:bCs/>
          <w:sz w:val="24"/>
          <w:szCs w:val="24"/>
        </w:rPr>
        <w:t xml:space="preserve"> </w:t>
      </w:r>
    </w:p>
    <w:p w14:paraId="5F15C585" w14:textId="7B35468F" w:rsidR="00C659CF" w:rsidRDefault="00C659CF" w:rsidP="00C659CF">
      <w:pPr>
        <w:pStyle w:val="NoSpacing"/>
      </w:pPr>
    </w:p>
    <w:p w14:paraId="45E0E691" w14:textId="5FFA2403" w:rsidR="001A2170" w:rsidRDefault="001A2170" w:rsidP="00C659CF">
      <w:pPr>
        <w:pStyle w:val="NoSpacing"/>
      </w:pPr>
    </w:p>
    <w:p w14:paraId="1A44710B" w14:textId="77777777" w:rsidR="001A2170" w:rsidRPr="007A246D" w:rsidRDefault="001A2170" w:rsidP="00C659CF">
      <w:pPr>
        <w:pStyle w:val="NoSpacing"/>
      </w:pPr>
    </w:p>
    <w:p w14:paraId="0E2D8BEA" w14:textId="516711D0" w:rsidR="00C659CF" w:rsidRDefault="00E551AD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Who came along</w:t>
      </w:r>
      <w:r w:rsidR="00ED5798" w:rsidRPr="00980080">
        <w:rPr>
          <w:b/>
          <w:bCs/>
          <w:sz w:val="24"/>
          <w:szCs w:val="24"/>
        </w:rPr>
        <w:t xml:space="preserve"> </w:t>
      </w:r>
      <w:r w:rsidR="00ED5798" w:rsidRPr="00F71B60">
        <w:rPr>
          <w:b/>
          <w:bCs/>
          <w:i/>
          <w:iCs/>
          <w:sz w:val="24"/>
          <w:szCs w:val="24"/>
          <w:u w:val="single"/>
        </w:rPr>
        <w:t>after</w:t>
      </w:r>
      <w:r w:rsidR="00ED5798" w:rsidRPr="00980080">
        <w:rPr>
          <w:b/>
          <w:bCs/>
          <w:sz w:val="24"/>
          <w:szCs w:val="24"/>
        </w:rPr>
        <w:t xml:space="preserve"> the “Wilderness Generation” passed away</w:t>
      </w:r>
      <w:r w:rsidR="00F7261C" w:rsidRPr="00980080">
        <w:rPr>
          <w:b/>
          <w:bCs/>
          <w:sz w:val="24"/>
          <w:szCs w:val="24"/>
        </w:rPr>
        <w:t xml:space="preserve">? </w:t>
      </w:r>
      <w:r w:rsidR="00536EA8">
        <w:rPr>
          <w:b/>
          <w:bCs/>
          <w:sz w:val="24"/>
          <w:szCs w:val="24"/>
        </w:rPr>
        <w:t xml:space="preserve">What did THEY have in common? </w:t>
      </w:r>
      <w:r w:rsidR="00C659CF" w:rsidRPr="00980080">
        <w:rPr>
          <w:b/>
          <w:bCs/>
          <w:sz w:val="24"/>
          <w:szCs w:val="24"/>
        </w:rPr>
        <w:t>(v.</w:t>
      </w:r>
      <w:r w:rsidR="000D30D7" w:rsidRPr="00980080">
        <w:rPr>
          <w:b/>
          <w:bCs/>
          <w:sz w:val="24"/>
          <w:szCs w:val="24"/>
        </w:rPr>
        <w:t xml:space="preserve"> </w:t>
      </w:r>
      <w:r w:rsidR="00980080" w:rsidRPr="00980080">
        <w:rPr>
          <w:b/>
          <w:bCs/>
          <w:sz w:val="24"/>
          <w:szCs w:val="24"/>
        </w:rPr>
        <w:t>10</w:t>
      </w:r>
      <w:r w:rsidR="00C659CF" w:rsidRPr="00980080">
        <w:rPr>
          <w:b/>
          <w:bCs/>
          <w:sz w:val="24"/>
          <w:szCs w:val="24"/>
        </w:rPr>
        <w:t xml:space="preserve">) </w:t>
      </w:r>
      <w:r w:rsidR="00F13614">
        <w:rPr>
          <w:b/>
          <w:bCs/>
          <w:sz w:val="24"/>
          <w:szCs w:val="24"/>
        </w:rPr>
        <w:t>Is there anything that today’s church can learn from this?</w:t>
      </w:r>
    </w:p>
    <w:p w14:paraId="561A3459" w14:textId="77777777" w:rsidR="0039576D" w:rsidRDefault="0039576D" w:rsidP="0039576D">
      <w:pPr>
        <w:rPr>
          <w:b/>
          <w:bCs/>
          <w:sz w:val="24"/>
          <w:szCs w:val="24"/>
        </w:rPr>
      </w:pPr>
    </w:p>
    <w:p w14:paraId="1A713E62" w14:textId="77777777" w:rsidR="0039576D" w:rsidRDefault="0039576D" w:rsidP="0039576D">
      <w:pPr>
        <w:rPr>
          <w:b/>
          <w:bCs/>
          <w:sz w:val="24"/>
          <w:szCs w:val="24"/>
        </w:rPr>
      </w:pPr>
    </w:p>
    <w:p w14:paraId="260B02EE" w14:textId="77777777" w:rsidR="0039576D" w:rsidRPr="0039576D" w:rsidRDefault="0039576D" w:rsidP="0039576D">
      <w:pPr>
        <w:rPr>
          <w:b/>
          <w:bCs/>
          <w:sz w:val="24"/>
          <w:szCs w:val="24"/>
        </w:rPr>
      </w:pPr>
    </w:p>
    <w:p w14:paraId="31C7E0D2" w14:textId="5339E714" w:rsidR="00C659CF" w:rsidRPr="007E1A34" w:rsidRDefault="008328FB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1A34">
        <w:rPr>
          <w:b/>
          <w:bCs/>
          <w:sz w:val="24"/>
          <w:szCs w:val="24"/>
        </w:rPr>
        <w:t xml:space="preserve">Read verses </w:t>
      </w:r>
      <w:r w:rsidR="00360728">
        <w:rPr>
          <w:b/>
          <w:bCs/>
          <w:sz w:val="24"/>
          <w:szCs w:val="24"/>
        </w:rPr>
        <w:t>11-15</w:t>
      </w:r>
      <w:r w:rsidRPr="007E1A34">
        <w:rPr>
          <w:b/>
          <w:bCs/>
          <w:sz w:val="24"/>
          <w:szCs w:val="24"/>
        </w:rPr>
        <w:t xml:space="preserve">. </w:t>
      </w:r>
      <w:r w:rsidR="00F42F8E">
        <w:rPr>
          <w:b/>
          <w:bCs/>
          <w:sz w:val="24"/>
          <w:szCs w:val="24"/>
        </w:rPr>
        <w:t>Without the God</w:t>
      </w:r>
      <w:r w:rsidR="00541A04">
        <w:rPr>
          <w:b/>
          <w:bCs/>
          <w:sz w:val="24"/>
          <w:szCs w:val="24"/>
        </w:rPr>
        <w:t>-fearing</w:t>
      </w:r>
      <w:r w:rsidR="002D0CB3">
        <w:rPr>
          <w:b/>
          <w:bCs/>
          <w:sz w:val="24"/>
          <w:szCs w:val="24"/>
        </w:rPr>
        <w:t xml:space="preserve"> example of their parents, what choices did the </w:t>
      </w:r>
      <w:r w:rsidR="00B87E05">
        <w:rPr>
          <w:b/>
          <w:bCs/>
          <w:sz w:val="24"/>
          <w:szCs w:val="24"/>
        </w:rPr>
        <w:t xml:space="preserve">new generation </w:t>
      </w:r>
      <w:r w:rsidR="00007B74">
        <w:rPr>
          <w:b/>
          <w:bCs/>
          <w:sz w:val="24"/>
          <w:szCs w:val="24"/>
        </w:rPr>
        <w:t>of Israel</w:t>
      </w:r>
      <w:r w:rsidR="002D0CB3">
        <w:rPr>
          <w:b/>
          <w:bCs/>
          <w:sz w:val="24"/>
          <w:szCs w:val="24"/>
        </w:rPr>
        <w:t xml:space="preserve"> make</w:t>
      </w:r>
      <w:r w:rsidR="007E1A34" w:rsidRPr="007E1A34">
        <w:rPr>
          <w:b/>
          <w:bCs/>
          <w:sz w:val="24"/>
          <w:szCs w:val="24"/>
        </w:rPr>
        <w:t xml:space="preserve">? </w:t>
      </w:r>
      <w:r w:rsidR="00C659CF" w:rsidRPr="007E1A34">
        <w:rPr>
          <w:b/>
          <w:bCs/>
          <w:sz w:val="24"/>
          <w:szCs w:val="24"/>
        </w:rPr>
        <w:t xml:space="preserve">(v. </w:t>
      </w:r>
      <w:r w:rsidR="007E1A34" w:rsidRPr="007E1A34">
        <w:rPr>
          <w:b/>
          <w:bCs/>
          <w:sz w:val="24"/>
          <w:szCs w:val="24"/>
        </w:rPr>
        <w:t>1</w:t>
      </w:r>
      <w:r w:rsidR="0009332B">
        <w:rPr>
          <w:b/>
          <w:bCs/>
          <w:sz w:val="24"/>
          <w:szCs w:val="24"/>
        </w:rPr>
        <w:t>1-13)</w:t>
      </w:r>
      <w:r w:rsidR="00C659CF" w:rsidRPr="007E1A34">
        <w:rPr>
          <w:b/>
          <w:bCs/>
          <w:sz w:val="24"/>
          <w:szCs w:val="24"/>
        </w:rPr>
        <w:t xml:space="preserve"> Answer: </w:t>
      </w:r>
    </w:p>
    <w:p w14:paraId="5C08A696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52EBC193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4ECD3F05" w14:textId="3C41935A" w:rsidR="00C659CF" w:rsidRPr="00C94F12" w:rsidRDefault="008F1D9C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94F12">
        <w:rPr>
          <w:b/>
          <w:bCs/>
          <w:sz w:val="24"/>
          <w:szCs w:val="24"/>
        </w:rPr>
        <w:t xml:space="preserve">Find out as much as you can about </w:t>
      </w:r>
      <w:r w:rsidR="00024C0F" w:rsidRPr="00C94F12">
        <w:rPr>
          <w:b/>
          <w:bCs/>
          <w:sz w:val="24"/>
          <w:szCs w:val="24"/>
        </w:rPr>
        <w:t>“</w:t>
      </w:r>
      <w:r w:rsidRPr="00C94F12">
        <w:rPr>
          <w:b/>
          <w:bCs/>
          <w:sz w:val="24"/>
          <w:szCs w:val="24"/>
        </w:rPr>
        <w:t>Baal and Ashtaroth”</w:t>
      </w:r>
      <w:r w:rsidR="00B053F4">
        <w:rPr>
          <w:b/>
          <w:bCs/>
          <w:sz w:val="24"/>
          <w:szCs w:val="24"/>
        </w:rPr>
        <w:t xml:space="preserve"> (v.</w:t>
      </w:r>
      <w:r w:rsidR="007C594C">
        <w:rPr>
          <w:b/>
          <w:bCs/>
          <w:sz w:val="24"/>
          <w:szCs w:val="24"/>
        </w:rPr>
        <w:t>13)</w:t>
      </w:r>
      <w:r w:rsidR="00024C0F" w:rsidRPr="00C94F12">
        <w:rPr>
          <w:b/>
          <w:bCs/>
          <w:sz w:val="24"/>
          <w:szCs w:val="24"/>
        </w:rPr>
        <w:t xml:space="preserve">. What made their </w:t>
      </w:r>
      <w:r w:rsidR="00C94F12" w:rsidRPr="00C94F12">
        <w:rPr>
          <w:b/>
          <w:bCs/>
          <w:sz w:val="24"/>
          <w:szCs w:val="24"/>
        </w:rPr>
        <w:t>worship so appealing</w:t>
      </w:r>
      <w:r w:rsidR="00156A10" w:rsidRPr="00C94F12">
        <w:rPr>
          <w:b/>
          <w:bCs/>
          <w:sz w:val="24"/>
          <w:szCs w:val="24"/>
        </w:rPr>
        <w:t xml:space="preserve">? </w:t>
      </w:r>
      <w:r w:rsidR="000667D0">
        <w:rPr>
          <w:b/>
          <w:bCs/>
          <w:sz w:val="24"/>
          <w:szCs w:val="24"/>
        </w:rPr>
        <w:t>Why might it be such a challenge to live for the Lord today?</w:t>
      </w:r>
    </w:p>
    <w:p w14:paraId="32F773D1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5A22D9F6" w14:textId="77777777" w:rsidR="00C659CF" w:rsidRDefault="00C659CF" w:rsidP="00C659CF">
      <w:pPr>
        <w:pStyle w:val="ListParagraph"/>
        <w:rPr>
          <w:b/>
          <w:bCs/>
          <w:sz w:val="24"/>
          <w:szCs w:val="24"/>
        </w:rPr>
      </w:pPr>
    </w:p>
    <w:p w14:paraId="6FF3DD30" w14:textId="77777777" w:rsidR="009A7658" w:rsidRDefault="009A7658" w:rsidP="00C659CF">
      <w:pPr>
        <w:pStyle w:val="ListParagraph"/>
        <w:rPr>
          <w:b/>
          <w:bCs/>
          <w:sz w:val="24"/>
          <w:szCs w:val="24"/>
        </w:rPr>
      </w:pPr>
    </w:p>
    <w:p w14:paraId="41D909AF" w14:textId="77777777" w:rsidR="007C594C" w:rsidRDefault="007C594C" w:rsidP="00C659CF">
      <w:pPr>
        <w:pStyle w:val="ListParagraph"/>
        <w:rPr>
          <w:b/>
          <w:bCs/>
          <w:sz w:val="24"/>
          <w:szCs w:val="24"/>
        </w:rPr>
      </w:pPr>
    </w:p>
    <w:p w14:paraId="6B336BEB" w14:textId="77777777" w:rsidR="007C594C" w:rsidRPr="007A246D" w:rsidRDefault="007C594C" w:rsidP="00C659CF">
      <w:pPr>
        <w:pStyle w:val="ListParagraph"/>
        <w:rPr>
          <w:b/>
          <w:bCs/>
          <w:sz w:val="24"/>
          <w:szCs w:val="24"/>
        </w:rPr>
      </w:pPr>
    </w:p>
    <w:p w14:paraId="2F06806A" w14:textId="29CD00EE" w:rsidR="00FE32AE" w:rsidRDefault="00AF3EEB" w:rsidP="00C659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was God’s response to the </w:t>
      </w:r>
      <w:r w:rsidR="00D7631C">
        <w:rPr>
          <w:b/>
          <w:bCs/>
          <w:sz w:val="24"/>
          <w:szCs w:val="24"/>
        </w:rPr>
        <w:t>apostasy of Israel</w:t>
      </w:r>
      <w:r w:rsidR="00FE32AE">
        <w:rPr>
          <w:b/>
          <w:bCs/>
          <w:sz w:val="24"/>
          <w:szCs w:val="24"/>
        </w:rPr>
        <w:t xml:space="preserve">? (v. </w:t>
      </w:r>
      <w:r w:rsidR="00CA63B4">
        <w:rPr>
          <w:b/>
          <w:bCs/>
          <w:sz w:val="24"/>
          <w:szCs w:val="24"/>
        </w:rPr>
        <w:t>14-15</w:t>
      </w:r>
      <w:r w:rsidR="00FE32AE">
        <w:rPr>
          <w:b/>
          <w:bCs/>
          <w:sz w:val="24"/>
          <w:szCs w:val="24"/>
        </w:rPr>
        <w:t xml:space="preserve">) </w:t>
      </w:r>
      <w:r w:rsidR="00CA63B4">
        <w:rPr>
          <w:b/>
          <w:bCs/>
          <w:sz w:val="24"/>
          <w:szCs w:val="24"/>
        </w:rPr>
        <w:t xml:space="preserve">Should this concern </w:t>
      </w:r>
      <w:r w:rsidR="00001D74">
        <w:rPr>
          <w:b/>
          <w:bCs/>
          <w:sz w:val="24"/>
          <w:szCs w:val="24"/>
        </w:rPr>
        <w:t xml:space="preserve">us Christians today? </w:t>
      </w:r>
      <w:r w:rsidR="00FE32AE">
        <w:rPr>
          <w:b/>
          <w:bCs/>
          <w:sz w:val="24"/>
          <w:szCs w:val="24"/>
        </w:rPr>
        <w:t xml:space="preserve">(See </w:t>
      </w:r>
      <w:r w:rsidR="003C2C07">
        <w:rPr>
          <w:b/>
          <w:bCs/>
          <w:sz w:val="24"/>
          <w:szCs w:val="24"/>
        </w:rPr>
        <w:t>Acts 5:</w:t>
      </w:r>
      <w:r w:rsidR="00B34BDB">
        <w:rPr>
          <w:b/>
          <w:bCs/>
          <w:sz w:val="24"/>
          <w:szCs w:val="24"/>
        </w:rPr>
        <w:t>1-11; I Corinthians 3:16-</w:t>
      </w:r>
      <w:r w:rsidR="00525C9E">
        <w:rPr>
          <w:b/>
          <w:bCs/>
          <w:sz w:val="24"/>
          <w:szCs w:val="24"/>
        </w:rPr>
        <w:t xml:space="preserve">17; </w:t>
      </w:r>
      <w:r w:rsidR="00BF7AAD">
        <w:rPr>
          <w:b/>
          <w:bCs/>
          <w:sz w:val="24"/>
          <w:szCs w:val="24"/>
        </w:rPr>
        <w:t>6:15-</w:t>
      </w:r>
      <w:r w:rsidR="00C34773">
        <w:rPr>
          <w:b/>
          <w:bCs/>
          <w:sz w:val="24"/>
          <w:szCs w:val="24"/>
        </w:rPr>
        <w:t xml:space="preserve">20; </w:t>
      </w:r>
      <w:r w:rsidR="009161A9">
        <w:rPr>
          <w:b/>
          <w:bCs/>
          <w:sz w:val="24"/>
          <w:szCs w:val="24"/>
        </w:rPr>
        <w:t>Hebrews 13:4</w:t>
      </w:r>
      <w:r w:rsidR="00D27B38">
        <w:rPr>
          <w:b/>
          <w:bCs/>
          <w:sz w:val="24"/>
          <w:szCs w:val="24"/>
        </w:rPr>
        <w:t>; Revelation 2:18-24</w:t>
      </w:r>
      <w:r w:rsidR="00FE32AE">
        <w:rPr>
          <w:b/>
          <w:bCs/>
          <w:sz w:val="24"/>
          <w:szCs w:val="24"/>
        </w:rPr>
        <w:t>)</w:t>
      </w:r>
    </w:p>
    <w:p w14:paraId="6D36FAE9" w14:textId="5AB791E9" w:rsidR="00FE32AE" w:rsidRDefault="00FE32AE" w:rsidP="00FE32AE">
      <w:pPr>
        <w:rPr>
          <w:b/>
          <w:bCs/>
          <w:sz w:val="24"/>
          <w:szCs w:val="24"/>
        </w:rPr>
      </w:pPr>
    </w:p>
    <w:p w14:paraId="4F6584F7" w14:textId="04AAD219" w:rsidR="003D1C8F" w:rsidRDefault="003D1C8F" w:rsidP="00FE32AE">
      <w:pPr>
        <w:rPr>
          <w:b/>
          <w:bCs/>
          <w:sz w:val="24"/>
          <w:szCs w:val="24"/>
        </w:rPr>
      </w:pPr>
    </w:p>
    <w:p w14:paraId="284ABECF" w14:textId="77777777" w:rsidR="003D1C8F" w:rsidRPr="00FE32AE" w:rsidRDefault="003D1C8F" w:rsidP="00FE32AE">
      <w:pPr>
        <w:rPr>
          <w:b/>
          <w:bCs/>
          <w:sz w:val="24"/>
          <w:szCs w:val="24"/>
        </w:rPr>
      </w:pPr>
    </w:p>
    <w:p w14:paraId="05A459B2" w14:textId="14BD7644" w:rsidR="0029742B" w:rsidRDefault="00A673B3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9D374E">
        <w:rPr>
          <w:b/>
          <w:bCs/>
          <w:sz w:val="24"/>
          <w:szCs w:val="24"/>
        </w:rPr>
        <w:t>verses 16-19</w:t>
      </w:r>
      <w:r w:rsidR="00697B0C">
        <w:rPr>
          <w:b/>
          <w:bCs/>
          <w:sz w:val="24"/>
          <w:szCs w:val="24"/>
        </w:rPr>
        <w:t xml:space="preserve">. This passage </w:t>
      </w:r>
      <w:r w:rsidR="00AE251B">
        <w:rPr>
          <w:b/>
          <w:bCs/>
          <w:sz w:val="24"/>
          <w:szCs w:val="24"/>
        </w:rPr>
        <w:t>describes the two main missions of the judge. What were they</w:t>
      </w:r>
      <w:r w:rsidR="000D30D7">
        <w:rPr>
          <w:b/>
          <w:bCs/>
          <w:sz w:val="24"/>
          <w:szCs w:val="24"/>
        </w:rPr>
        <w:t>?</w:t>
      </w:r>
      <w:r w:rsidR="00C659CF">
        <w:rPr>
          <w:b/>
          <w:bCs/>
          <w:sz w:val="24"/>
          <w:szCs w:val="24"/>
        </w:rPr>
        <w:t xml:space="preserve"> (</w:t>
      </w:r>
      <w:r w:rsidR="00775410">
        <w:rPr>
          <w:b/>
          <w:bCs/>
          <w:sz w:val="24"/>
          <w:szCs w:val="24"/>
        </w:rPr>
        <w:t xml:space="preserve">v. </w:t>
      </w:r>
      <w:r w:rsidR="0029742B">
        <w:rPr>
          <w:b/>
          <w:bCs/>
          <w:sz w:val="24"/>
          <w:szCs w:val="24"/>
        </w:rPr>
        <w:t>16-17</w:t>
      </w:r>
      <w:r w:rsidR="00C659CF">
        <w:rPr>
          <w:b/>
          <w:bCs/>
          <w:sz w:val="24"/>
          <w:szCs w:val="24"/>
        </w:rPr>
        <w:t>)</w:t>
      </w:r>
    </w:p>
    <w:p w14:paraId="4265FB66" w14:textId="77777777" w:rsidR="00461E02" w:rsidRPr="00461E02" w:rsidRDefault="00461E02" w:rsidP="00461E02">
      <w:pPr>
        <w:rPr>
          <w:b/>
          <w:bCs/>
          <w:sz w:val="24"/>
          <w:szCs w:val="24"/>
        </w:rPr>
      </w:pPr>
    </w:p>
    <w:p w14:paraId="3203B3AF" w14:textId="4BDB3B9D" w:rsidR="005D13DD" w:rsidRDefault="005D13DD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did the Lord intervene by raising up </w:t>
      </w:r>
      <w:r w:rsidR="00E735A8">
        <w:rPr>
          <w:b/>
          <w:bCs/>
          <w:sz w:val="24"/>
          <w:szCs w:val="24"/>
        </w:rPr>
        <w:t>the judges? (v. 18</w:t>
      </w:r>
      <w:r w:rsidR="0045317B">
        <w:rPr>
          <w:b/>
          <w:bCs/>
          <w:sz w:val="24"/>
          <w:szCs w:val="24"/>
        </w:rPr>
        <w:t>; see Psalm 103:8-14</w:t>
      </w:r>
      <w:r w:rsidR="00214C0C">
        <w:rPr>
          <w:b/>
          <w:bCs/>
          <w:sz w:val="24"/>
          <w:szCs w:val="24"/>
        </w:rPr>
        <w:t>; Isaiah 1:10-</w:t>
      </w:r>
      <w:r w:rsidR="002A5632">
        <w:rPr>
          <w:b/>
          <w:bCs/>
          <w:sz w:val="24"/>
          <w:szCs w:val="24"/>
        </w:rPr>
        <w:t xml:space="preserve">20; </w:t>
      </w:r>
      <w:r w:rsidR="00266A93">
        <w:rPr>
          <w:b/>
          <w:bCs/>
          <w:sz w:val="24"/>
          <w:szCs w:val="24"/>
        </w:rPr>
        <w:t>55:</w:t>
      </w:r>
      <w:r w:rsidR="00886C33">
        <w:rPr>
          <w:b/>
          <w:bCs/>
          <w:sz w:val="24"/>
          <w:szCs w:val="24"/>
        </w:rPr>
        <w:t>6-7</w:t>
      </w:r>
      <w:r w:rsidR="001A4744">
        <w:rPr>
          <w:b/>
          <w:bCs/>
          <w:sz w:val="24"/>
          <w:szCs w:val="24"/>
        </w:rPr>
        <w:t>)</w:t>
      </w:r>
    </w:p>
    <w:p w14:paraId="4D84950A" w14:textId="77777777" w:rsidR="00F67C7D" w:rsidRDefault="00F67C7D" w:rsidP="00F67C7D">
      <w:pPr>
        <w:rPr>
          <w:b/>
          <w:bCs/>
          <w:sz w:val="24"/>
          <w:szCs w:val="24"/>
        </w:rPr>
      </w:pPr>
    </w:p>
    <w:p w14:paraId="4B2203E2" w14:textId="77777777" w:rsidR="001A4744" w:rsidRDefault="001A4744" w:rsidP="00F67C7D">
      <w:pPr>
        <w:rPr>
          <w:b/>
          <w:bCs/>
          <w:sz w:val="24"/>
          <w:szCs w:val="24"/>
        </w:rPr>
      </w:pPr>
    </w:p>
    <w:p w14:paraId="4404C547" w14:textId="77777777" w:rsidR="001A4744" w:rsidRPr="00F67C7D" w:rsidRDefault="001A4744" w:rsidP="00F67C7D">
      <w:pPr>
        <w:rPr>
          <w:b/>
          <w:bCs/>
          <w:sz w:val="24"/>
          <w:szCs w:val="24"/>
        </w:rPr>
      </w:pPr>
    </w:p>
    <w:p w14:paraId="0D1BD95E" w14:textId="5AD42873" w:rsidR="0029742B" w:rsidRDefault="00C1132F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happened after the judge </w:t>
      </w:r>
      <w:r w:rsidR="00380D33">
        <w:rPr>
          <w:b/>
          <w:bCs/>
          <w:sz w:val="24"/>
          <w:szCs w:val="24"/>
        </w:rPr>
        <w:t>died? What does this tell us about the Israelites? How would you describe their behavior?</w:t>
      </w:r>
      <w:r w:rsidR="00F67C7D">
        <w:rPr>
          <w:b/>
          <w:bCs/>
          <w:sz w:val="24"/>
          <w:szCs w:val="24"/>
        </w:rPr>
        <w:t xml:space="preserve"> (v. 18-19)</w:t>
      </w:r>
    </w:p>
    <w:p w14:paraId="3A3F3461" w14:textId="77777777" w:rsidR="00AF61FB" w:rsidRPr="00AF61FB" w:rsidRDefault="00AF61FB" w:rsidP="00AF61FB">
      <w:pPr>
        <w:rPr>
          <w:b/>
          <w:bCs/>
          <w:sz w:val="24"/>
          <w:szCs w:val="24"/>
        </w:rPr>
      </w:pPr>
    </w:p>
    <w:p w14:paraId="1647872C" w14:textId="78B58DC0" w:rsidR="009A5940" w:rsidRPr="0029742B" w:rsidRDefault="00B61985" w:rsidP="0029742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verses 20-23. This last passage of the chapter describes the Lord’s anger and His </w:t>
      </w:r>
      <w:r w:rsidR="009D4DE8">
        <w:rPr>
          <w:b/>
          <w:bCs/>
          <w:sz w:val="24"/>
          <w:szCs w:val="24"/>
        </w:rPr>
        <w:t>judgment</w:t>
      </w:r>
      <w:r w:rsidR="00A56AF7">
        <w:rPr>
          <w:b/>
          <w:bCs/>
          <w:sz w:val="24"/>
          <w:szCs w:val="24"/>
        </w:rPr>
        <w:t xml:space="preserve"> with respect to Israel. Did God </w:t>
      </w:r>
      <w:r w:rsidR="00711689">
        <w:rPr>
          <w:b/>
          <w:bCs/>
          <w:sz w:val="24"/>
          <w:szCs w:val="24"/>
        </w:rPr>
        <w:t>destroy them? What did He do instead?</w:t>
      </w:r>
      <w:r w:rsidR="00922CB4">
        <w:rPr>
          <w:b/>
          <w:bCs/>
          <w:sz w:val="24"/>
          <w:szCs w:val="24"/>
        </w:rPr>
        <w:t xml:space="preserve"> Why does the Lord permit trouble in the lives of His children?</w:t>
      </w:r>
      <w:r w:rsidR="00FF3AFF">
        <w:rPr>
          <w:b/>
          <w:bCs/>
          <w:sz w:val="24"/>
          <w:szCs w:val="24"/>
        </w:rPr>
        <w:t xml:space="preserve"> (v. 21-22; see also</w:t>
      </w:r>
      <w:r w:rsidR="00D611B6">
        <w:rPr>
          <w:b/>
          <w:bCs/>
          <w:sz w:val="24"/>
          <w:szCs w:val="24"/>
        </w:rPr>
        <w:t xml:space="preserve"> Deuteronomy 8:</w:t>
      </w:r>
      <w:r w:rsidR="004F619C">
        <w:rPr>
          <w:b/>
          <w:bCs/>
          <w:sz w:val="24"/>
          <w:szCs w:val="24"/>
        </w:rPr>
        <w:t>1-6</w:t>
      </w:r>
      <w:r w:rsidR="000631C7">
        <w:rPr>
          <w:b/>
          <w:bCs/>
          <w:sz w:val="24"/>
          <w:szCs w:val="24"/>
        </w:rPr>
        <w:t>;</w:t>
      </w:r>
      <w:r w:rsidR="00FA3E76">
        <w:rPr>
          <w:b/>
          <w:bCs/>
          <w:sz w:val="24"/>
          <w:szCs w:val="24"/>
        </w:rPr>
        <w:t xml:space="preserve"> Hebrews 12:</w:t>
      </w:r>
      <w:r w:rsidR="00A53807">
        <w:rPr>
          <w:b/>
          <w:bCs/>
          <w:sz w:val="24"/>
          <w:szCs w:val="24"/>
        </w:rPr>
        <w:t>1-11;</w:t>
      </w:r>
      <w:r w:rsidR="002F14ED">
        <w:rPr>
          <w:b/>
          <w:bCs/>
          <w:sz w:val="24"/>
          <w:szCs w:val="24"/>
        </w:rPr>
        <w:t xml:space="preserve"> James 1:1-4</w:t>
      </w:r>
      <w:r w:rsidR="00FF3AFF">
        <w:rPr>
          <w:b/>
          <w:bCs/>
          <w:sz w:val="24"/>
          <w:szCs w:val="24"/>
        </w:rPr>
        <w:t xml:space="preserve"> </w:t>
      </w:r>
      <w:r w:rsidR="006644D7">
        <w:rPr>
          <w:b/>
          <w:bCs/>
          <w:sz w:val="24"/>
          <w:szCs w:val="24"/>
        </w:rPr>
        <w:t>I Peter 1:3-9</w:t>
      </w:r>
      <w:r w:rsidR="000631C7">
        <w:rPr>
          <w:b/>
          <w:bCs/>
          <w:sz w:val="24"/>
          <w:szCs w:val="24"/>
        </w:rPr>
        <w:t>)</w:t>
      </w:r>
    </w:p>
    <w:p w14:paraId="47B0F2F4" w14:textId="47F8A4BC" w:rsidR="00C659CF" w:rsidRDefault="00C659CF" w:rsidP="00C659CF">
      <w:pPr>
        <w:ind w:left="360"/>
        <w:rPr>
          <w:b/>
          <w:bCs/>
          <w:sz w:val="24"/>
          <w:szCs w:val="24"/>
        </w:rPr>
      </w:pPr>
    </w:p>
    <w:p w14:paraId="3C3A3537" w14:textId="77777777" w:rsidR="009A4103" w:rsidRDefault="009A4103" w:rsidP="00C659CF">
      <w:pPr>
        <w:ind w:left="360"/>
        <w:rPr>
          <w:b/>
          <w:bCs/>
          <w:sz w:val="24"/>
          <w:szCs w:val="24"/>
        </w:rPr>
      </w:pPr>
    </w:p>
    <w:p w14:paraId="28D4A36E" w14:textId="77777777" w:rsidR="00DE448E" w:rsidRPr="00630164" w:rsidRDefault="00DE448E" w:rsidP="00C659CF">
      <w:pPr>
        <w:ind w:left="360"/>
        <w:rPr>
          <w:b/>
          <w:bCs/>
          <w:sz w:val="24"/>
          <w:szCs w:val="24"/>
        </w:rPr>
      </w:pPr>
    </w:p>
    <w:p w14:paraId="12A6FE7F" w14:textId="481B37CE" w:rsidR="00493AC4" w:rsidRPr="00C67F4F" w:rsidRDefault="00C95036" w:rsidP="00C67F4F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CONCLUSION</w:t>
      </w:r>
    </w:p>
    <w:p w14:paraId="79BC8954" w14:textId="65A28EF3" w:rsidR="00BC2DCF" w:rsidRDefault="007D7BDF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“Wilderness Generation” learned much about God </w:t>
      </w:r>
      <w:r w:rsidR="008A7B47">
        <w:rPr>
          <w:b/>
          <w:bCs/>
          <w:sz w:val="24"/>
          <w:szCs w:val="24"/>
        </w:rPr>
        <w:t>during their “wilderness experience</w:t>
      </w:r>
      <w:r w:rsidR="00D30459">
        <w:rPr>
          <w:b/>
          <w:bCs/>
          <w:sz w:val="24"/>
          <w:szCs w:val="24"/>
        </w:rPr>
        <w:t xml:space="preserve">”, </w:t>
      </w:r>
      <w:r>
        <w:rPr>
          <w:b/>
          <w:bCs/>
          <w:sz w:val="24"/>
          <w:szCs w:val="24"/>
        </w:rPr>
        <w:t xml:space="preserve">as they </w:t>
      </w:r>
      <w:r w:rsidR="00057CBF">
        <w:rPr>
          <w:b/>
          <w:bCs/>
          <w:sz w:val="24"/>
          <w:szCs w:val="24"/>
        </w:rPr>
        <w:t xml:space="preserve">wandered through the deserts of Sinai for forty long years. They </w:t>
      </w:r>
      <w:r w:rsidR="00D23869">
        <w:rPr>
          <w:b/>
          <w:bCs/>
          <w:sz w:val="24"/>
          <w:szCs w:val="24"/>
        </w:rPr>
        <w:t>depended on the Lord for their daily bread; they depended on the Lord for vict</w:t>
      </w:r>
      <w:r w:rsidR="00D20899">
        <w:rPr>
          <w:b/>
          <w:bCs/>
          <w:sz w:val="24"/>
          <w:szCs w:val="24"/>
        </w:rPr>
        <w:t xml:space="preserve">ory in battles over their enemies; they depended on the Lord </w:t>
      </w:r>
      <w:r w:rsidR="00970AC1">
        <w:rPr>
          <w:b/>
          <w:bCs/>
          <w:sz w:val="24"/>
          <w:szCs w:val="24"/>
        </w:rPr>
        <w:t xml:space="preserve">for guidance all along the journey. God provided shade from the burning sun by day, and light </w:t>
      </w:r>
      <w:r w:rsidR="00292F07">
        <w:rPr>
          <w:b/>
          <w:bCs/>
          <w:sz w:val="24"/>
          <w:szCs w:val="24"/>
        </w:rPr>
        <w:t xml:space="preserve">through the desert nights. </w:t>
      </w:r>
      <w:r w:rsidR="00DD2906">
        <w:rPr>
          <w:b/>
          <w:bCs/>
          <w:sz w:val="24"/>
          <w:szCs w:val="24"/>
        </w:rPr>
        <w:t xml:space="preserve">Their clothes did not wear out; even their shoes were preserved </w:t>
      </w:r>
      <w:r w:rsidR="00236161">
        <w:rPr>
          <w:b/>
          <w:bCs/>
          <w:sz w:val="24"/>
          <w:szCs w:val="24"/>
        </w:rPr>
        <w:t xml:space="preserve">throughout their sojourn. Through Moses and Aaron, they received </w:t>
      </w:r>
      <w:r w:rsidR="003A3972">
        <w:rPr>
          <w:b/>
          <w:bCs/>
          <w:sz w:val="24"/>
          <w:szCs w:val="24"/>
        </w:rPr>
        <w:t>God’s Word, and learned to obey</w:t>
      </w:r>
      <w:r w:rsidR="009174C8">
        <w:rPr>
          <w:b/>
          <w:bCs/>
          <w:sz w:val="24"/>
          <w:szCs w:val="24"/>
        </w:rPr>
        <w:t xml:space="preserve"> His commandments</w:t>
      </w:r>
      <w:r w:rsidR="003A3972">
        <w:rPr>
          <w:b/>
          <w:bCs/>
          <w:sz w:val="24"/>
          <w:szCs w:val="24"/>
        </w:rPr>
        <w:t xml:space="preserve">. In short, they developed a </w:t>
      </w:r>
      <w:r w:rsidR="00AB59B5">
        <w:rPr>
          <w:b/>
          <w:bCs/>
          <w:sz w:val="24"/>
          <w:szCs w:val="24"/>
        </w:rPr>
        <w:t>living, day-to-day relationship with God.</w:t>
      </w:r>
    </w:p>
    <w:p w14:paraId="1DEFAD4D" w14:textId="77777777" w:rsidR="00FF2865" w:rsidRDefault="00FF2865" w:rsidP="00BB3A7B">
      <w:pPr>
        <w:pStyle w:val="NoSpacing"/>
        <w:rPr>
          <w:b/>
          <w:bCs/>
          <w:sz w:val="24"/>
          <w:szCs w:val="24"/>
        </w:rPr>
      </w:pPr>
    </w:p>
    <w:p w14:paraId="161266B9" w14:textId="2B9D4B3C" w:rsidR="00FF2865" w:rsidRDefault="00FF2865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generation maintained that relationship</w:t>
      </w:r>
      <w:r w:rsidR="00892A16">
        <w:rPr>
          <w:b/>
          <w:bCs/>
          <w:sz w:val="24"/>
          <w:szCs w:val="24"/>
        </w:rPr>
        <w:t xml:space="preserve"> in the Promised Land, even though they had failed to completely drive out th</w:t>
      </w:r>
      <w:r w:rsidR="00F44185">
        <w:rPr>
          <w:b/>
          <w:bCs/>
          <w:sz w:val="24"/>
          <w:szCs w:val="24"/>
        </w:rPr>
        <w:t>e sinful inhabitants, as God had commanded them. Sadly, the same could not be said for their children</w:t>
      </w:r>
      <w:r w:rsidR="003F37DC">
        <w:rPr>
          <w:b/>
          <w:bCs/>
          <w:sz w:val="24"/>
          <w:szCs w:val="24"/>
        </w:rPr>
        <w:t xml:space="preserve"> – let’s call them the “Wealthy Generation</w:t>
      </w:r>
      <w:r w:rsidR="008A792C">
        <w:rPr>
          <w:b/>
          <w:bCs/>
          <w:sz w:val="24"/>
          <w:szCs w:val="24"/>
        </w:rPr>
        <w:t>”</w:t>
      </w:r>
      <w:r w:rsidR="00F44185">
        <w:rPr>
          <w:b/>
          <w:bCs/>
          <w:sz w:val="24"/>
          <w:szCs w:val="24"/>
        </w:rPr>
        <w:t xml:space="preserve">. </w:t>
      </w:r>
      <w:r w:rsidR="00691440">
        <w:rPr>
          <w:b/>
          <w:bCs/>
          <w:sz w:val="24"/>
          <w:szCs w:val="24"/>
        </w:rPr>
        <w:t xml:space="preserve">They had </w:t>
      </w:r>
      <w:r w:rsidR="00EA3A43">
        <w:rPr>
          <w:b/>
          <w:bCs/>
          <w:sz w:val="24"/>
          <w:szCs w:val="24"/>
        </w:rPr>
        <w:t xml:space="preserve">a “second-hand” knowledge of God. They had not </w:t>
      </w:r>
      <w:r w:rsidR="008A792C">
        <w:rPr>
          <w:b/>
          <w:bCs/>
          <w:sz w:val="24"/>
          <w:szCs w:val="24"/>
        </w:rPr>
        <w:t>been eyewitnesses to</w:t>
      </w:r>
      <w:r w:rsidR="00EA3A43">
        <w:rPr>
          <w:b/>
          <w:bCs/>
          <w:sz w:val="24"/>
          <w:szCs w:val="24"/>
        </w:rPr>
        <w:t xml:space="preserve"> His miracles</w:t>
      </w:r>
      <w:r w:rsidR="00B60B75">
        <w:rPr>
          <w:b/>
          <w:bCs/>
          <w:sz w:val="24"/>
          <w:szCs w:val="24"/>
        </w:rPr>
        <w:t xml:space="preserve">; they had not </w:t>
      </w:r>
      <w:r w:rsidR="0038482C">
        <w:rPr>
          <w:b/>
          <w:bCs/>
          <w:sz w:val="24"/>
          <w:szCs w:val="24"/>
        </w:rPr>
        <w:t>experienced hunger or thirst. Rather, they had enjoyed the abundance of the land</w:t>
      </w:r>
      <w:r w:rsidR="00980738">
        <w:rPr>
          <w:b/>
          <w:bCs/>
          <w:sz w:val="24"/>
          <w:szCs w:val="24"/>
        </w:rPr>
        <w:t>. They were brought up in prosperity and comfort.</w:t>
      </w:r>
      <w:r w:rsidR="001551BC">
        <w:rPr>
          <w:b/>
          <w:bCs/>
          <w:sz w:val="24"/>
          <w:szCs w:val="24"/>
        </w:rPr>
        <w:t xml:space="preserve"> As a result, they became INDIFFERENT</w:t>
      </w:r>
      <w:r w:rsidR="005F63BC">
        <w:rPr>
          <w:b/>
          <w:bCs/>
          <w:sz w:val="24"/>
          <w:szCs w:val="24"/>
        </w:rPr>
        <w:t xml:space="preserve"> to God, and </w:t>
      </w:r>
      <w:r w:rsidR="008817EA">
        <w:rPr>
          <w:b/>
          <w:bCs/>
          <w:sz w:val="24"/>
          <w:szCs w:val="24"/>
        </w:rPr>
        <w:t xml:space="preserve">were attracted </w:t>
      </w:r>
      <w:r w:rsidR="009801D6">
        <w:rPr>
          <w:b/>
          <w:bCs/>
          <w:sz w:val="24"/>
          <w:szCs w:val="24"/>
        </w:rPr>
        <w:t>by</w:t>
      </w:r>
      <w:r w:rsidR="005F63BC">
        <w:rPr>
          <w:b/>
          <w:bCs/>
          <w:sz w:val="24"/>
          <w:szCs w:val="24"/>
        </w:rPr>
        <w:t xml:space="preserve"> the sensual appeal of the pagan gods of the</w:t>
      </w:r>
      <w:r w:rsidR="00737F37">
        <w:rPr>
          <w:b/>
          <w:bCs/>
          <w:sz w:val="24"/>
          <w:szCs w:val="24"/>
        </w:rPr>
        <w:t>ir</w:t>
      </w:r>
      <w:r w:rsidR="005F63BC">
        <w:rPr>
          <w:b/>
          <w:bCs/>
          <w:sz w:val="24"/>
          <w:szCs w:val="24"/>
        </w:rPr>
        <w:t xml:space="preserve"> Canaanite</w:t>
      </w:r>
      <w:r w:rsidR="006F3A62">
        <w:rPr>
          <w:b/>
          <w:bCs/>
          <w:sz w:val="24"/>
          <w:szCs w:val="24"/>
        </w:rPr>
        <w:t xml:space="preserve"> neighbor</w:t>
      </w:r>
      <w:r w:rsidR="005F63BC">
        <w:rPr>
          <w:b/>
          <w:bCs/>
          <w:sz w:val="24"/>
          <w:szCs w:val="24"/>
        </w:rPr>
        <w:t>s</w:t>
      </w:r>
      <w:r w:rsidR="008D1E8F">
        <w:rPr>
          <w:b/>
          <w:bCs/>
          <w:sz w:val="24"/>
          <w:szCs w:val="24"/>
        </w:rPr>
        <w:t>. They made a choice</w:t>
      </w:r>
      <w:r w:rsidR="006F3A62">
        <w:rPr>
          <w:b/>
          <w:bCs/>
          <w:sz w:val="24"/>
          <w:szCs w:val="24"/>
        </w:rPr>
        <w:t xml:space="preserve"> to follow them</w:t>
      </w:r>
      <w:r w:rsidR="008D1E8F">
        <w:rPr>
          <w:b/>
          <w:bCs/>
          <w:sz w:val="24"/>
          <w:szCs w:val="24"/>
        </w:rPr>
        <w:t xml:space="preserve"> – and felt the consequences.</w:t>
      </w:r>
    </w:p>
    <w:p w14:paraId="3F30DF85" w14:textId="50FBD74B" w:rsidR="00A673B3" w:rsidRDefault="00A673B3" w:rsidP="00BB3A7B">
      <w:pPr>
        <w:pStyle w:val="NoSpacing"/>
        <w:rPr>
          <w:b/>
          <w:bCs/>
          <w:sz w:val="24"/>
          <w:szCs w:val="24"/>
        </w:rPr>
      </w:pPr>
    </w:p>
    <w:p w14:paraId="4CB0D754" w14:textId="170B59A3" w:rsidR="002A4328" w:rsidRPr="00BB3A7B" w:rsidRDefault="003A761C" w:rsidP="00BB3A7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Life becomes much more complicated </w:t>
      </w:r>
      <w:r w:rsidR="00ED40D5">
        <w:rPr>
          <w:b/>
          <w:bCs/>
          <w:sz w:val="24"/>
          <w:szCs w:val="24"/>
        </w:rPr>
        <w:t xml:space="preserve">(and difficult) </w:t>
      </w:r>
      <w:r>
        <w:rPr>
          <w:b/>
          <w:bCs/>
          <w:sz w:val="24"/>
          <w:szCs w:val="24"/>
        </w:rPr>
        <w:t>when God’s people sin</w:t>
      </w:r>
      <w:r w:rsidR="00063891">
        <w:rPr>
          <w:b/>
          <w:bCs/>
          <w:sz w:val="24"/>
          <w:szCs w:val="24"/>
        </w:rPr>
        <w:t>.</w:t>
      </w:r>
      <w:r w:rsidR="006A37D5">
        <w:rPr>
          <w:b/>
          <w:bCs/>
          <w:sz w:val="24"/>
          <w:szCs w:val="24"/>
        </w:rPr>
        <w:t xml:space="preserve"> God is righteous; He must judge our sins</w:t>
      </w:r>
      <w:r w:rsidR="002C5575">
        <w:rPr>
          <w:b/>
          <w:bCs/>
          <w:sz w:val="24"/>
          <w:szCs w:val="24"/>
        </w:rPr>
        <w:t xml:space="preserve">. Thankfully, God is also merciful. Even in judgment, He expresses </w:t>
      </w:r>
      <w:r w:rsidR="002452C9">
        <w:rPr>
          <w:b/>
          <w:bCs/>
          <w:sz w:val="24"/>
          <w:szCs w:val="24"/>
        </w:rPr>
        <w:t xml:space="preserve">His </w:t>
      </w:r>
      <w:r w:rsidR="002C5575">
        <w:rPr>
          <w:b/>
          <w:bCs/>
          <w:sz w:val="24"/>
          <w:szCs w:val="24"/>
        </w:rPr>
        <w:t xml:space="preserve">compassion and </w:t>
      </w:r>
      <w:r w:rsidR="004931AC">
        <w:rPr>
          <w:b/>
          <w:bCs/>
          <w:sz w:val="24"/>
          <w:szCs w:val="24"/>
        </w:rPr>
        <w:t xml:space="preserve">love. For backsliding Israel, God’s </w:t>
      </w:r>
      <w:r w:rsidR="00795152">
        <w:rPr>
          <w:b/>
          <w:bCs/>
          <w:sz w:val="24"/>
          <w:szCs w:val="24"/>
        </w:rPr>
        <w:t xml:space="preserve">judgment took the form of </w:t>
      </w:r>
      <w:r w:rsidR="002A50E5">
        <w:rPr>
          <w:b/>
          <w:bCs/>
          <w:sz w:val="24"/>
          <w:szCs w:val="24"/>
        </w:rPr>
        <w:t xml:space="preserve">defeat and oppression by their enemies. His </w:t>
      </w:r>
      <w:r w:rsidR="004931AC">
        <w:rPr>
          <w:b/>
          <w:bCs/>
          <w:sz w:val="24"/>
          <w:szCs w:val="24"/>
        </w:rPr>
        <w:t xml:space="preserve">compassion took the form of Judges </w:t>
      </w:r>
      <w:r w:rsidR="006A2CE5">
        <w:rPr>
          <w:b/>
          <w:bCs/>
          <w:sz w:val="24"/>
          <w:szCs w:val="24"/>
        </w:rPr>
        <w:t>–</w:t>
      </w:r>
      <w:r w:rsidR="004931AC">
        <w:rPr>
          <w:b/>
          <w:bCs/>
          <w:sz w:val="24"/>
          <w:szCs w:val="24"/>
        </w:rPr>
        <w:t xml:space="preserve"> </w:t>
      </w:r>
      <w:r w:rsidR="006A2CE5">
        <w:rPr>
          <w:b/>
          <w:bCs/>
          <w:sz w:val="24"/>
          <w:szCs w:val="24"/>
        </w:rPr>
        <w:t>people that God raised up to deliver them from oppression and teach them the ways of the Lord. We will meet the first of the judges in Chapter 3.</w:t>
      </w:r>
    </w:p>
    <w:p w14:paraId="767353D8" w14:textId="4F2BF8BA" w:rsidR="003D6562" w:rsidRDefault="003D6562" w:rsidP="002A4328">
      <w:pPr>
        <w:pStyle w:val="ListParagraph"/>
        <w:rPr>
          <w:b/>
          <w:bCs/>
          <w:sz w:val="24"/>
          <w:szCs w:val="24"/>
        </w:rPr>
      </w:pPr>
    </w:p>
    <w:p w14:paraId="64F1E87C" w14:textId="2F70D2FC" w:rsidR="00287EF2" w:rsidRDefault="00287EF2" w:rsidP="002A4328">
      <w:pPr>
        <w:pStyle w:val="ListParagraph"/>
        <w:rPr>
          <w:b/>
          <w:bCs/>
          <w:sz w:val="24"/>
          <w:szCs w:val="24"/>
        </w:rPr>
      </w:pPr>
    </w:p>
    <w:p w14:paraId="165AE3A4" w14:textId="1047D457" w:rsidR="00287EF2" w:rsidRDefault="00287EF2" w:rsidP="002A4328">
      <w:pPr>
        <w:pStyle w:val="ListParagraph"/>
        <w:rPr>
          <w:b/>
          <w:bCs/>
          <w:sz w:val="24"/>
          <w:szCs w:val="24"/>
        </w:rPr>
      </w:pPr>
    </w:p>
    <w:p w14:paraId="2EA9CF65" w14:textId="43861B9A" w:rsidR="00E62776" w:rsidRDefault="00E62776" w:rsidP="002A4328">
      <w:pPr>
        <w:pStyle w:val="ListParagraph"/>
        <w:rPr>
          <w:b/>
          <w:bCs/>
          <w:sz w:val="24"/>
          <w:szCs w:val="24"/>
        </w:rPr>
      </w:pPr>
    </w:p>
    <w:p w14:paraId="0ADDA87B" w14:textId="77777777" w:rsidR="00E62776" w:rsidRPr="002A4328" w:rsidRDefault="00E62776" w:rsidP="002A4328">
      <w:pPr>
        <w:pStyle w:val="ListParagraph"/>
        <w:rPr>
          <w:b/>
          <w:bCs/>
          <w:sz w:val="24"/>
          <w:szCs w:val="24"/>
        </w:rPr>
      </w:pPr>
    </w:p>
    <w:sectPr w:rsidR="00E62776" w:rsidRPr="002A43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34F4" w14:textId="77777777" w:rsidR="000544D2" w:rsidRDefault="000544D2" w:rsidP="008E780F">
      <w:pPr>
        <w:spacing w:after="0" w:line="240" w:lineRule="auto"/>
      </w:pPr>
      <w:r>
        <w:separator/>
      </w:r>
    </w:p>
  </w:endnote>
  <w:endnote w:type="continuationSeparator" w:id="0">
    <w:p w14:paraId="5E9B49C1" w14:textId="77777777" w:rsidR="000544D2" w:rsidRDefault="000544D2" w:rsidP="008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F8D1" w14:textId="77777777" w:rsidR="000544D2" w:rsidRDefault="000544D2" w:rsidP="008E780F">
      <w:pPr>
        <w:spacing w:after="0" w:line="240" w:lineRule="auto"/>
      </w:pPr>
      <w:r>
        <w:separator/>
      </w:r>
    </w:p>
  </w:footnote>
  <w:footnote w:type="continuationSeparator" w:id="0">
    <w:p w14:paraId="3C45AF4E" w14:textId="77777777" w:rsidR="000544D2" w:rsidRDefault="000544D2" w:rsidP="008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5Dark-Accent6"/>
      <w:tblW w:w="4278" w:type="pct"/>
      <w:shd w:val="clear" w:color="auto" w:fill="A443B1"/>
      <w:tblLook w:val="04A0" w:firstRow="1" w:lastRow="0" w:firstColumn="1" w:lastColumn="0" w:noHBand="0" w:noVBand="1"/>
    </w:tblPr>
    <w:tblGrid>
      <w:gridCol w:w="8000"/>
    </w:tblGrid>
    <w:tr w:rsidR="00B721AC" w14:paraId="317A9A89" w14:textId="77777777" w:rsidTr="006A64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00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443B1"/>
        </w:tcPr>
        <w:p w14:paraId="1ACCF1E8" w14:textId="72856696" w:rsidR="00B721AC" w:rsidRPr="00B721AC" w:rsidRDefault="00B721AC">
          <w:pPr>
            <w:pStyle w:val="Header"/>
            <w:tabs>
              <w:tab w:val="clear" w:pos="4680"/>
              <w:tab w:val="clear" w:pos="9360"/>
            </w:tabs>
            <w:rPr>
              <w:b w:val="0"/>
              <w:bCs w:val="0"/>
              <w:caps/>
              <w:sz w:val="28"/>
              <w:szCs w:val="28"/>
            </w:rPr>
          </w:pPr>
          <w:r w:rsidRPr="00B721AC">
            <w:rPr>
              <w:caps/>
              <w:sz w:val="28"/>
              <w:szCs w:val="28"/>
            </w:rPr>
            <w:t xml:space="preserve">bible study questions           </w:t>
          </w:r>
          <w:r>
            <w:rPr>
              <w:caps/>
              <w:sz w:val="28"/>
              <w:szCs w:val="28"/>
            </w:rPr>
            <w:t xml:space="preserve">  </w:t>
          </w:r>
          <w:r w:rsidR="000C6E57" w:rsidRPr="00D2033E">
            <w:rPr>
              <w:caps/>
              <w:sz w:val="28"/>
              <w:szCs w:val="28"/>
            </w:rPr>
            <w:t>tHE</w:t>
          </w:r>
          <w:r w:rsidR="00D83575">
            <w:rPr>
              <w:caps/>
              <w:sz w:val="28"/>
              <w:szCs w:val="28"/>
            </w:rPr>
            <w:t xml:space="preserve"> Judges</w:t>
          </w:r>
          <w:r w:rsidR="000C6E57" w:rsidRPr="00D2033E">
            <w:rPr>
              <w:caps/>
              <w:sz w:val="28"/>
              <w:szCs w:val="28"/>
            </w:rPr>
            <w:t xml:space="preserve"> </w:t>
          </w:r>
          <w:r w:rsidR="00EF2C74">
            <w:rPr>
              <w:caps/>
              <w:sz w:val="28"/>
              <w:szCs w:val="28"/>
            </w:rPr>
            <w:t xml:space="preserve">CHAPTER </w:t>
          </w:r>
          <w:r w:rsidR="008B720D">
            <w:rPr>
              <w:caps/>
              <w:sz w:val="28"/>
              <w:szCs w:val="28"/>
            </w:rPr>
            <w:t>2</w:t>
          </w:r>
        </w:p>
      </w:tc>
    </w:tr>
  </w:tbl>
  <w:p w14:paraId="40078F62" w14:textId="77777777" w:rsidR="008E780F" w:rsidRDefault="008E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28A5"/>
    <w:multiLevelType w:val="hybridMultilevel"/>
    <w:tmpl w:val="D72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181C"/>
    <w:multiLevelType w:val="hybridMultilevel"/>
    <w:tmpl w:val="DB8652A4"/>
    <w:lvl w:ilvl="0" w:tplc="DB68A5D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853344">
    <w:abstractNumId w:val="1"/>
  </w:num>
  <w:num w:numId="2" w16cid:durableId="90507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F"/>
    <w:rsid w:val="00001B88"/>
    <w:rsid w:val="00001D74"/>
    <w:rsid w:val="00003C5A"/>
    <w:rsid w:val="000042CC"/>
    <w:rsid w:val="00007B74"/>
    <w:rsid w:val="00015789"/>
    <w:rsid w:val="00021701"/>
    <w:rsid w:val="00024C0F"/>
    <w:rsid w:val="00024F0E"/>
    <w:rsid w:val="000268B7"/>
    <w:rsid w:val="0002748B"/>
    <w:rsid w:val="0003773A"/>
    <w:rsid w:val="00040199"/>
    <w:rsid w:val="00043DFE"/>
    <w:rsid w:val="00047677"/>
    <w:rsid w:val="00050BD1"/>
    <w:rsid w:val="000514CC"/>
    <w:rsid w:val="000544D2"/>
    <w:rsid w:val="00057CBF"/>
    <w:rsid w:val="000631C7"/>
    <w:rsid w:val="00063891"/>
    <w:rsid w:val="000667D0"/>
    <w:rsid w:val="00077664"/>
    <w:rsid w:val="000800E5"/>
    <w:rsid w:val="0009332B"/>
    <w:rsid w:val="000A670F"/>
    <w:rsid w:val="000A73BE"/>
    <w:rsid w:val="000B555D"/>
    <w:rsid w:val="000C0208"/>
    <w:rsid w:val="000C070D"/>
    <w:rsid w:val="000C1E0F"/>
    <w:rsid w:val="000C326B"/>
    <w:rsid w:val="000C32E1"/>
    <w:rsid w:val="000C6E57"/>
    <w:rsid w:val="000D0866"/>
    <w:rsid w:val="000D30D7"/>
    <w:rsid w:val="000F57E0"/>
    <w:rsid w:val="00102209"/>
    <w:rsid w:val="00102889"/>
    <w:rsid w:val="00102CBC"/>
    <w:rsid w:val="001123E3"/>
    <w:rsid w:val="001128A3"/>
    <w:rsid w:val="00112EAD"/>
    <w:rsid w:val="00122ACA"/>
    <w:rsid w:val="00123006"/>
    <w:rsid w:val="001253C9"/>
    <w:rsid w:val="00130E45"/>
    <w:rsid w:val="001343F7"/>
    <w:rsid w:val="00134F00"/>
    <w:rsid w:val="00143BEC"/>
    <w:rsid w:val="00147A80"/>
    <w:rsid w:val="00151062"/>
    <w:rsid w:val="0015374D"/>
    <w:rsid w:val="001551BC"/>
    <w:rsid w:val="00156A10"/>
    <w:rsid w:val="00163F58"/>
    <w:rsid w:val="0016770E"/>
    <w:rsid w:val="0018057B"/>
    <w:rsid w:val="00183B99"/>
    <w:rsid w:val="001A2170"/>
    <w:rsid w:val="001A4744"/>
    <w:rsid w:val="001A653B"/>
    <w:rsid w:val="001A794D"/>
    <w:rsid w:val="001A7E8F"/>
    <w:rsid w:val="001C2567"/>
    <w:rsid w:val="001D1D60"/>
    <w:rsid w:val="001D5B4C"/>
    <w:rsid w:val="001E3AD2"/>
    <w:rsid w:val="001E48F2"/>
    <w:rsid w:val="001F07AA"/>
    <w:rsid w:val="001F1E8C"/>
    <w:rsid w:val="001F65AD"/>
    <w:rsid w:val="001F73E8"/>
    <w:rsid w:val="00200CC6"/>
    <w:rsid w:val="0020404E"/>
    <w:rsid w:val="0020471D"/>
    <w:rsid w:val="00214C0C"/>
    <w:rsid w:val="002213EC"/>
    <w:rsid w:val="00221F22"/>
    <w:rsid w:val="0022431F"/>
    <w:rsid w:val="00226377"/>
    <w:rsid w:val="00236161"/>
    <w:rsid w:val="00237808"/>
    <w:rsid w:val="00237A4A"/>
    <w:rsid w:val="0024505F"/>
    <w:rsid w:val="002452C9"/>
    <w:rsid w:val="00247CD7"/>
    <w:rsid w:val="002644DF"/>
    <w:rsid w:val="00266A93"/>
    <w:rsid w:val="002770AB"/>
    <w:rsid w:val="00286DA3"/>
    <w:rsid w:val="00287EF2"/>
    <w:rsid w:val="00290F88"/>
    <w:rsid w:val="00292F07"/>
    <w:rsid w:val="00293D71"/>
    <w:rsid w:val="00294455"/>
    <w:rsid w:val="0029742B"/>
    <w:rsid w:val="002A4328"/>
    <w:rsid w:val="002A50E5"/>
    <w:rsid w:val="002A5632"/>
    <w:rsid w:val="002B4325"/>
    <w:rsid w:val="002C5575"/>
    <w:rsid w:val="002D0636"/>
    <w:rsid w:val="002D0CB3"/>
    <w:rsid w:val="002D5AFD"/>
    <w:rsid w:val="002E4DD8"/>
    <w:rsid w:val="002F11DE"/>
    <w:rsid w:val="002F14ED"/>
    <w:rsid w:val="003141F8"/>
    <w:rsid w:val="00323CA3"/>
    <w:rsid w:val="00345AB1"/>
    <w:rsid w:val="00345DCF"/>
    <w:rsid w:val="00355E24"/>
    <w:rsid w:val="0035785C"/>
    <w:rsid w:val="00360728"/>
    <w:rsid w:val="00361F34"/>
    <w:rsid w:val="003654A7"/>
    <w:rsid w:val="00370ABE"/>
    <w:rsid w:val="00372BA6"/>
    <w:rsid w:val="00380C42"/>
    <w:rsid w:val="00380D33"/>
    <w:rsid w:val="0038446E"/>
    <w:rsid w:val="0038482C"/>
    <w:rsid w:val="00387AF8"/>
    <w:rsid w:val="0039576D"/>
    <w:rsid w:val="003A3972"/>
    <w:rsid w:val="003A761C"/>
    <w:rsid w:val="003A7A00"/>
    <w:rsid w:val="003B4F00"/>
    <w:rsid w:val="003B5294"/>
    <w:rsid w:val="003C2C07"/>
    <w:rsid w:val="003C57C6"/>
    <w:rsid w:val="003D0CF2"/>
    <w:rsid w:val="003D1C8F"/>
    <w:rsid w:val="003D2C2D"/>
    <w:rsid w:val="003D6562"/>
    <w:rsid w:val="003E2E83"/>
    <w:rsid w:val="003F37DC"/>
    <w:rsid w:val="003F4314"/>
    <w:rsid w:val="004002CD"/>
    <w:rsid w:val="00400C17"/>
    <w:rsid w:val="00400C77"/>
    <w:rsid w:val="0040312E"/>
    <w:rsid w:val="004119E0"/>
    <w:rsid w:val="00412E14"/>
    <w:rsid w:val="004138C6"/>
    <w:rsid w:val="00416AFD"/>
    <w:rsid w:val="00423975"/>
    <w:rsid w:val="004267FB"/>
    <w:rsid w:val="00435356"/>
    <w:rsid w:val="00442F73"/>
    <w:rsid w:val="00445372"/>
    <w:rsid w:val="0045050B"/>
    <w:rsid w:val="0045317B"/>
    <w:rsid w:val="00454B16"/>
    <w:rsid w:val="004562D5"/>
    <w:rsid w:val="00457351"/>
    <w:rsid w:val="00461E02"/>
    <w:rsid w:val="00471ACF"/>
    <w:rsid w:val="00476A2D"/>
    <w:rsid w:val="004931AC"/>
    <w:rsid w:val="00493AC4"/>
    <w:rsid w:val="00494A8D"/>
    <w:rsid w:val="0049590E"/>
    <w:rsid w:val="004A20A8"/>
    <w:rsid w:val="004B1936"/>
    <w:rsid w:val="004B2CD1"/>
    <w:rsid w:val="004B36B3"/>
    <w:rsid w:val="004B3B24"/>
    <w:rsid w:val="004C644D"/>
    <w:rsid w:val="004D07C0"/>
    <w:rsid w:val="004D3237"/>
    <w:rsid w:val="004D3FF2"/>
    <w:rsid w:val="004F619C"/>
    <w:rsid w:val="00501DEA"/>
    <w:rsid w:val="00516E49"/>
    <w:rsid w:val="005239C7"/>
    <w:rsid w:val="00524F1D"/>
    <w:rsid w:val="00525C9E"/>
    <w:rsid w:val="00532C3F"/>
    <w:rsid w:val="00536EA8"/>
    <w:rsid w:val="00541A04"/>
    <w:rsid w:val="00544638"/>
    <w:rsid w:val="00545FCE"/>
    <w:rsid w:val="00553994"/>
    <w:rsid w:val="00554FAA"/>
    <w:rsid w:val="0056076F"/>
    <w:rsid w:val="00574906"/>
    <w:rsid w:val="005755E8"/>
    <w:rsid w:val="00576E8B"/>
    <w:rsid w:val="005967A8"/>
    <w:rsid w:val="005A2E00"/>
    <w:rsid w:val="005A7EF1"/>
    <w:rsid w:val="005C5695"/>
    <w:rsid w:val="005D13DD"/>
    <w:rsid w:val="005E73C8"/>
    <w:rsid w:val="005F38BE"/>
    <w:rsid w:val="005F4929"/>
    <w:rsid w:val="005F5748"/>
    <w:rsid w:val="005F63BC"/>
    <w:rsid w:val="00602BCD"/>
    <w:rsid w:val="00607075"/>
    <w:rsid w:val="006115FD"/>
    <w:rsid w:val="0061218A"/>
    <w:rsid w:val="00614F2C"/>
    <w:rsid w:val="00623151"/>
    <w:rsid w:val="0062623B"/>
    <w:rsid w:val="00630164"/>
    <w:rsid w:val="00634425"/>
    <w:rsid w:val="00642CD8"/>
    <w:rsid w:val="00646392"/>
    <w:rsid w:val="0065137A"/>
    <w:rsid w:val="00651F2A"/>
    <w:rsid w:val="00654BAA"/>
    <w:rsid w:val="00657C2A"/>
    <w:rsid w:val="00660DEB"/>
    <w:rsid w:val="006612FB"/>
    <w:rsid w:val="006642CC"/>
    <w:rsid w:val="006644D7"/>
    <w:rsid w:val="006716FC"/>
    <w:rsid w:val="006729CE"/>
    <w:rsid w:val="00691440"/>
    <w:rsid w:val="0069513A"/>
    <w:rsid w:val="006957A3"/>
    <w:rsid w:val="00695956"/>
    <w:rsid w:val="006971AE"/>
    <w:rsid w:val="00697B0C"/>
    <w:rsid w:val="006A2CE5"/>
    <w:rsid w:val="006A37D5"/>
    <w:rsid w:val="006A6424"/>
    <w:rsid w:val="006B4288"/>
    <w:rsid w:val="006C13EF"/>
    <w:rsid w:val="006C2798"/>
    <w:rsid w:val="006C3106"/>
    <w:rsid w:val="006C348D"/>
    <w:rsid w:val="006F0512"/>
    <w:rsid w:val="006F3A62"/>
    <w:rsid w:val="00700E8C"/>
    <w:rsid w:val="0070410B"/>
    <w:rsid w:val="007112B0"/>
    <w:rsid w:val="00711689"/>
    <w:rsid w:val="0072199C"/>
    <w:rsid w:val="00722657"/>
    <w:rsid w:val="007376E6"/>
    <w:rsid w:val="00737F37"/>
    <w:rsid w:val="00745673"/>
    <w:rsid w:val="00746C06"/>
    <w:rsid w:val="007507BE"/>
    <w:rsid w:val="00751B4B"/>
    <w:rsid w:val="00754128"/>
    <w:rsid w:val="00767A3A"/>
    <w:rsid w:val="00771311"/>
    <w:rsid w:val="00775410"/>
    <w:rsid w:val="007759C3"/>
    <w:rsid w:val="007855C9"/>
    <w:rsid w:val="00787F6B"/>
    <w:rsid w:val="00793D0D"/>
    <w:rsid w:val="00795152"/>
    <w:rsid w:val="007958A7"/>
    <w:rsid w:val="007A246D"/>
    <w:rsid w:val="007A3403"/>
    <w:rsid w:val="007A401D"/>
    <w:rsid w:val="007C13BD"/>
    <w:rsid w:val="007C594C"/>
    <w:rsid w:val="007C5C24"/>
    <w:rsid w:val="007D7BDF"/>
    <w:rsid w:val="007E1A34"/>
    <w:rsid w:val="007E1A7F"/>
    <w:rsid w:val="007E27D3"/>
    <w:rsid w:val="007E455B"/>
    <w:rsid w:val="007E7656"/>
    <w:rsid w:val="0080044B"/>
    <w:rsid w:val="0080335D"/>
    <w:rsid w:val="0080654A"/>
    <w:rsid w:val="008141B0"/>
    <w:rsid w:val="00824838"/>
    <w:rsid w:val="008328FB"/>
    <w:rsid w:val="008349ED"/>
    <w:rsid w:val="00835CFF"/>
    <w:rsid w:val="0084361B"/>
    <w:rsid w:val="00844A22"/>
    <w:rsid w:val="00853E41"/>
    <w:rsid w:val="00856BB9"/>
    <w:rsid w:val="00873C25"/>
    <w:rsid w:val="0087720F"/>
    <w:rsid w:val="00877B5A"/>
    <w:rsid w:val="008817EA"/>
    <w:rsid w:val="00886C33"/>
    <w:rsid w:val="00892A16"/>
    <w:rsid w:val="008A4B33"/>
    <w:rsid w:val="008A792C"/>
    <w:rsid w:val="008A7B47"/>
    <w:rsid w:val="008B2FF1"/>
    <w:rsid w:val="008B720D"/>
    <w:rsid w:val="008D1E8F"/>
    <w:rsid w:val="008E0689"/>
    <w:rsid w:val="008E0B8C"/>
    <w:rsid w:val="008E3C01"/>
    <w:rsid w:val="008E780F"/>
    <w:rsid w:val="008F1D9C"/>
    <w:rsid w:val="008F4591"/>
    <w:rsid w:val="008F59A4"/>
    <w:rsid w:val="00900CD1"/>
    <w:rsid w:val="0091023E"/>
    <w:rsid w:val="009161A9"/>
    <w:rsid w:val="009174C8"/>
    <w:rsid w:val="00921000"/>
    <w:rsid w:val="00922CB4"/>
    <w:rsid w:val="0092534C"/>
    <w:rsid w:val="00926321"/>
    <w:rsid w:val="00953670"/>
    <w:rsid w:val="009572A9"/>
    <w:rsid w:val="00957D7A"/>
    <w:rsid w:val="00960549"/>
    <w:rsid w:val="00963431"/>
    <w:rsid w:val="009635E3"/>
    <w:rsid w:val="009637D1"/>
    <w:rsid w:val="009642DA"/>
    <w:rsid w:val="00970AC1"/>
    <w:rsid w:val="00971BEC"/>
    <w:rsid w:val="00976CCE"/>
    <w:rsid w:val="00980080"/>
    <w:rsid w:val="009801D6"/>
    <w:rsid w:val="00980738"/>
    <w:rsid w:val="00982C4E"/>
    <w:rsid w:val="00985FF6"/>
    <w:rsid w:val="00997CDF"/>
    <w:rsid w:val="009A4103"/>
    <w:rsid w:val="009A5940"/>
    <w:rsid w:val="009A7658"/>
    <w:rsid w:val="009A7C16"/>
    <w:rsid w:val="009B03D9"/>
    <w:rsid w:val="009B3C93"/>
    <w:rsid w:val="009B7164"/>
    <w:rsid w:val="009C01E4"/>
    <w:rsid w:val="009C031D"/>
    <w:rsid w:val="009C07A8"/>
    <w:rsid w:val="009C2EC2"/>
    <w:rsid w:val="009C3281"/>
    <w:rsid w:val="009C433D"/>
    <w:rsid w:val="009C57CE"/>
    <w:rsid w:val="009D374E"/>
    <w:rsid w:val="009D4DE8"/>
    <w:rsid w:val="009D5104"/>
    <w:rsid w:val="009D7126"/>
    <w:rsid w:val="009E0E4A"/>
    <w:rsid w:val="009E3DCE"/>
    <w:rsid w:val="009E499A"/>
    <w:rsid w:val="009F0579"/>
    <w:rsid w:val="009F25A6"/>
    <w:rsid w:val="009F3A8E"/>
    <w:rsid w:val="00A13F94"/>
    <w:rsid w:val="00A22EC9"/>
    <w:rsid w:val="00A26E22"/>
    <w:rsid w:val="00A30966"/>
    <w:rsid w:val="00A46574"/>
    <w:rsid w:val="00A53807"/>
    <w:rsid w:val="00A53F21"/>
    <w:rsid w:val="00A56AF7"/>
    <w:rsid w:val="00A673B3"/>
    <w:rsid w:val="00A72A10"/>
    <w:rsid w:val="00A813CE"/>
    <w:rsid w:val="00A8656C"/>
    <w:rsid w:val="00A873D7"/>
    <w:rsid w:val="00AA033B"/>
    <w:rsid w:val="00AA28FD"/>
    <w:rsid w:val="00AA5A3D"/>
    <w:rsid w:val="00AB3B20"/>
    <w:rsid w:val="00AB59B5"/>
    <w:rsid w:val="00AB62FE"/>
    <w:rsid w:val="00AC4D4F"/>
    <w:rsid w:val="00AD31E2"/>
    <w:rsid w:val="00AD71F4"/>
    <w:rsid w:val="00AE0CA6"/>
    <w:rsid w:val="00AE242B"/>
    <w:rsid w:val="00AE251B"/>
    <w:rsid w:val="00AF3585"/>
    <w:rsid w:val="00AF3EEB"/>
    <w:rsid w:val="00AF55E4"/>
    <w:rsid w:val="00AF61FB"/>
    <w:rsid w:val="00B0160C"/>
    <w:rsid w:val="00B03E67"/>
    <w:rsid w:val="00B053F4"/>
    <w:rsid w:val="00B14E70"/>
    <w:rsid w:val="00B34BDB"/>
    <w:rsid w:val="00B35F11"/>
    <w:rsid w:val="00B4434A"/>
    <w:rsid w:val="00B51F85"/>
    <w:rsid w:val="00B55751"/>
    <w:rsid w:val="00B60B75"/>
    <w:rsid w:val="00B61985"/>
    <w:rsid w:val="00B6368F"/>
    <w:rsid w:val="00B70BFB"/>
    <w:rsid w:val="00B721AC"/>
    <w:rsid w:val="00B8100E"/>
    <w:rsid w:val="00B87E05"/>
    <w:rsid w:val="00B946E4"/>
    <w:rsid w:val="00BB1F9A"/>
    <w:rsid w:val="00BB3A7B"/>
    <w:rsid w:val="00BC2DCF"/>
    <w:rsid w:val="00BC3420"/>
    <w:rsid w:val="00BD507F"/>
    <w:rsid w:val="00BE01E0"/>
    <w:rsid w:val="00BE0E31"/>
    <w:rsid w:val="00BE2760"/>
    <w:rsid w:val="00BE392F"/>
    <w:rsid w:val="00BE40AD"/>
    <w:rsid w:val="00BF068F"/>
    <w:rsid w:val="00BF615F"/>
    <w:rsid w:val="00BF6A29"/>
    <w:rsid w:val="00BF76C5"/>
    <w:rsid w:val="00BF7AAD"/>
    <w:rsid w:val="00C073DF"/>
    <w:rsid w:val="00C1132F"/>
    <w:rsid w:val="00C1142D"/>
    <w:rsid w:val="00C140CE"/>
    <w:rsid w:val="00C17375"/>
    <w:rsid w:val="00C21874"/>
    <w:rsid w:val="00C3306A"/>
    <w:rsid w:val="00C33250"/>
    <w:rsid w:val="00C3413F"/>
    <w:rsid w:val="00C34773"/>
    <w:rsid w:val="00C478A3"/>
    <w:rsid w:val="00C51168"/>
    <w:rsid w:val="00C61BB4"/>
    <w:rsid w:val="00C659CF"/>
    <w:rsid w:val="00C672BA"/>
    <w:rsid w:val="00C67F4F"/>
    <w:rsid w:val="00C7246B"/>
    <w:rsid w:val="00C92159"/>
    <w:rsid w:val="00C92AD5"/>
    <w:rsid w:val="00C94F12"/>
    <w:rsid w:val="00C95036"/>
    <w:rsid w:val="00C96A3B"/>
    <w:rsid w:val="00C97D2E"/>
    <w:rsid w:val="00CA3100"/>
    <w:rsid w:val="00CA4D8D"/>
    <w:rsid w:val="00CA63B4"/>
    <w:rsid w:val="00CB2647"/>
    <w:rsid w:val="00CD477D"/>
    <w:rsid w:val="00CE5B33"/>
    <w:rsid w:val="00CE6524"/>
    <w:rsid w:val="00CF5696"/>
    <w:rsid w:val="00D06326"/>
    <w:rsid w:val="00D2033E"/>
    <w:rsid w:val="00D20899"/>
    <w:rsid w:val="00D21F6E"/>
    <w:rsid w:val="00D23869"/>
    <w:rsid w:val="00D24F8E"/>
    <w:rsid w:val="00D27B38"/>
    <w:rsid w:val="00D30459"/>
    <w:rsid w:val="00D320DC"/>
    <w:rsid w:val="00D40ED8"/>
    <w:rsid w:val="00D437C3"/>
    <w:rsid w:val="00D503E4"/>
    <w:rsid w:val="00D60621"/>
    <w:rsid w:val="00D611B6"/>
    <w:rsid w:val="00D70130"/>
    <w:rsid w:val="00D7631C"/>
    <w:rsid w:val="00D77A12"/>
    <w:rsid w:val="00D83575"/>
    <w:rsid w:val="00D92170"/>
    <w:rsid w:val="00D96A46"/>
    <w:rsid w:val="00D97C89"/>
    <w:rsid w:val="00DA70C8"/>
    <w:rsid w:val="00DC530E"/>
    <w:rsid w:val="00DD2906"/>
    <w:rsid w:val="00DD5EA3"/>
    <w:rsid w:val="00DE0B3C"/>
    <w:rsid w:val="00DE22E7"/>
    <w:rsid w:val="00DE448E"/>
    <w:rsid w:val="00DF507F"/>
    <w:rsid w:val="00DF7256"/>
    <w:rsid w:val="00E058D9"/>
    <w:rsid w:val="00E06EA3"/>
    <w:rsid w:val="00E071DB"/>
    <w:rsid w:val="00E10E6E"/>
    <w:rsid w:val="00E135F2"/>
    <w:rsid w:val="00E13FA9"/>
    <w:rsid w:val="00E2105D"/>
    <w:rsid w:val="00E21512"/>
    <w:rsid w:val="00E21EC3"/>
    <w:rsid w:val="00E27DFF"/>
    <w:rsid w:val="00E369AA"/>
    <w:rsid w:val="00E3723C"/>
    <w:rsid w:val="00E40A57"/>
    <w:rsid w:val="00E51070"/>
    <w:rsid w:val="00E551AD"/>
    <w:rsid w:val="00E612DB"/>
    <w:rsid w:val="00E62776"/>
    <w:rsid w:val="00E63ABA"/>
    <w:rsid w:val="00E64183"/>
    <w:rsid w:val="00E6536A"/>
    <w:rsid w:val="00E70AF1"/>
    <w:rsid w:val="00E735A8"/>
    <w:rsid w:val="00E75D67"/>
    <w:rsid w:val="00E764AE"/>
    <w:rsid w:val="00E765CA"/>
    <w:rsid w:val="00E7781F"/>
    <w:rsid w:val="00EA01B6"/>
    <w:rsid w:val="00EA02CE"/>
    <w:rsid w:val="00EA25F3"/>
    <w:rsid w:val="00EA3A43"/>
    <w:rsid w:val="00EA3ACC"/>
    <w:rsid w:val="00EA7747"/>
    <w:rsid w:val="00EB56CD"/>
    <w:rsid w:val="00EC311B"/>
    <w:rsid w:val="00EC52AC"/>
    <w:rsid w:val="00ED3D6C"/>
    <w:rsid w:val="00ED40D5"/>
    <w:rsid w:val="00ED5798"/>
    <w:rsid w:val="00ED6E2D"/>
    <w:rsid w:val="00EF2AAF"/>
    <w:rsid w:val="00EF2C74"/>
    <w:rsid w:val="00EF32F6"/>
    <w:rsid w:val="00F13614"/>
    <w:rsid w:val="00F220BA"/>
    <w:rsid w:val="00F33947"/>
    <w:rsid w:val="00F42F8E"/>
    <w:rsid w:val="00F4361C"/>
    <w:rsid w:val="00F44185"/>
    <w:rsid w:val="00F5732E"/>
    <w:rsid w:val="00F573F4"/>
    <w:rsid w:val="00F645D0"/>
    <w:rsid w:val="00F67C7D"/>
    <w:rsid w:val="00F71B60"/>
    <w:rsid w:val="00F7261C"/>
    <w:rsid w:val="00F81A81"/>
    <w:rsid w:val="00F857C1"/>
    <w:rsid w:val="00F860C1"/>
    <w:rsid w:val="00F912ED"/>
    <w:rsid w:val="00F93003"/>
    <w:rsid w:val="00F94B71"/>
    <w:rsid w:val="00FA316E"/>
    <w:rsid w:val="00FA3E76"/>
    <w:rsid w:val="00FB0D33"/>
    <w:rsid w:val="00FB2B91"/>
    <w:rsid w:val="00FB476C"/>
    <w:rsid w:val="00FB4A81"/>
    <w:rsid w:val="00FC15AB"/>
    <w:rsid w:val="00FC2108"/>
    <w:rsid w:val="00FC441A"/>
    <w:rsid w:val="00FC6308"/>
    <w:rsid w:val="00FD5190"/>
    <w:rsid w:val="00FE32AE"/>
    <w:rsid w:val="00FE3E47"/>
    <w:rsid w:val="00FE6C40"/>
    <w:rsid w:val="00FF041B"/>
    <w:rsid w:val="00FF2865"/>
    <w:rsid w:val="00FF3AFF"/>
    <w:rsid w:val="00FF5D1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8076A"/>
  <w15:chartTrackingRefBased/>
  <w15:docId w15:val="{7B25B45C-B9B2-4968-A616-369C344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F"/>
  </w:style>
  <w:style w:type="paragraph" w:styleId="Footer">
    <w:name w:val="footer"/>
    <w:basedOn w:val="Normal"/>
    <w:link w:val="Foot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F"/>
  </w:style>
  <w:style w:type="character" w:styleId="PlaceholderText">
    <w:name w:val="Placeholder Text"/>
    <w:basedOn w:val="DefaultParagraphFont"/>
    <w:uiPriority w:val="99"/>
    <w:semiHidden/>
    <w:rsid w:val="008E780F"/>
    <w:rPr>
      <w:color w:val="808080"/>
    </w:rPr>
  </w:style>
  <w:style w:type="paragraph" w:styleId="ListParagraph">
    <w:name w:val="List Paragraph"/>
    <w:basedOn w:val="Normal"/>
    <w:uiPriority w:val="34"/>
    <w:qFormat/>
    <w:rsid w:val="00294455"/>
    <w:pPr>
      <w:ind w:left="720"/>
      <w:contextualSpacing/>
    </w:pPr>
  </w:style>
  <w:style w:type="paragraph" w:styleId="NoSpacing">
    <w:name w:val="No Spacing"/>
    <w:uiPriority w:val="1"/>
    <w:qFormat/>
    <w:rsid w:val="0070410B"/>
    <w:pPr>
      <w:spacing w:after="0" w:line="240" w:lineRule="auto"/>
    </w:pPr>
  </w:style>
  <w:style w:type="table" w:styleId="GridTable4-Accent6">
    <w:name w:val="Grid Table 4 Accent 6"/>
    <w:basedOn w:val="TableNormal"/>
    <w:uiPriority w:val="49"/>
    <w:rsid w:val="00D2033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DD5E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 questions                 I Corinthians Introduction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 questions                 I Corinthians Introduction</dc:title>
  <dc:subject/>
  <dc:creator>Timothy Swan</dc:creator>
  <cp:keywords/>
  <dc:description/>
  <cp:lastModifiedBy>Brice Baumann</cp:lastModifiedBy>
  <cp:revision>2</cp:revision>
  <cp:lastPrinted>2021-08-11T13:37:00Z</cp:lastPrinted>
  <dcterms:created xsi:type="dcterms:W3CDTF">2022-11-06T13:53:00Z</dcterms:created>
  <dcterms:modified xsi:type="dcterms:W3CDTF">2022-11-06T13:53:00Z</dcterms:modified>
</cp:coreProperties>
</file>