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481263" cy="2437522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24375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Welcome back! We hope you all had a nice relaxing winter break!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month we are welcoming FOUR new toddlers to our classroom! On Monday/Wednesday, Kate Laumann will be joining us. On Tuesday/Thursday Alice Forbes and William Baldassano will be joining us. And On Fridays, Addison Leavitt will be joining us. With these additional students we will be at our max of 8 students in all sessions. We look forward to getting to know your children!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 have lots of fun themes planned for the month of January. Our themes will be; penguins, grocery store, polar bears, and community helpers. Our dramatic play area will include things like a grocery store and a bear den. For art we will be painting with loofah as well as painting with kitchen utensils. A new game and story we have this month for group time is called “Which mitten has the snowball?”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 hope to have a smooth transition back into the routine after such a long break from school! If there is anything we can do to help, please let us know.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toddler team,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Nan Webber and Allison Finnegan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Reminder- No school Monday January 16th for MLK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*please remember to restock diapers in your child's backpack everyday before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