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76" w:type="dxa"/>
        <w:tblCellMar>
          <w:left w:w="0" w:type="dxa"/>
          <w:right w:w="0" w:type="dxa"/>
        </w:tblCellMar>
        <w:tblLook w:val="04A0" w:firstRow="1" w:lastRow="0" w:firstColumn="1" w:lastColumn="0" w:noHBand="0" w:noVBand="1"/>
      </w:tblPr>
      <w:tblGrid>
        <w:gridCol w:w="10576"/>
      </w:tblGrid>
      <w:tr w:rsidR="00E118EA" w:rsidRPr="00E118EA" w14:paraId="2B36CB5F" w14:textId="77777777" w:rsidTr="00E118EA">
        <w:trPr>
          <w:trHeight w:val="921"/>
        </w:trPr>
        <w:tc>
          <w:tcPr>
            <w:tcW w:w="0" w:type="auto"/>
            <w:hideMark/>
          </w:tcPr>
          <w:tbl>
            <w:tblPr>
              <w:tblW w:w="10218" w:type="dxa"/>
              <w:jc w:val="center"/>
              <w:shd w:val="clear" w:color="auto" w:fill="FFFFFF"/>
              <w:tblCellMar>
                <w:left w:w="0" w:type="dxa"/>
                <w:right w:w="0" w:type="dxa"/>
              </w:tblCellMar>
              <w:tblLook w:val="04A0" w:firstRow="1" w:lastRow="0" w:firstColumn="1" w:lastColumn="0" w:noHBand="0" w:noVBand="1"/>
            </w:tblPr>
            <w:tblGrid>
              <w:gridCol w:w="10260"/>
            </w:tblGrid>
            <w:tr w:rsidR="00E118EA" w:rsidRPr="00E118EA" w14:paraId="7B65F274" w14:textId="77777777" w:rsidTr="00E118EA">
              <w:trPr>
                <w:trHeight w:val="783"/>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260"/>
                  </w:tblGrid>
                  <w:tr w:rsidR="00E118EA" w:rsidRPr="00E118EA" w14:paraId="0530A519" w14:textId="77777777" w:rsidTr="00E118EA">
                    <w:trPr>
                      <w:trHeight w:val="783"/>
                    </w:trPr>
                    <w:tc>
                      <w:tcPr>
                        <w:tcW w:w="0" w:type="auto"/>
                        <w:hideMark/>
                      </w:tcPr>
                      <w:tbl>
                        <w:tblPr>
                          <w:tblpPr w:vertAnchor="text"/>
                          <w:tblW w:w="10260" w:type="dxa"/>
                          <w:tblCellMar>
                            <w:left w:w="0" w:type="dxa"/>
                            <w:right w:w="0" w:type="dxa"/>
                          </w:tblCellMar>
                          <w:tblLook w:val="04A0" w:firstRow="1" w:lastRow="0" w:firstColumn="1" w:lastColumn="0" w:noHBand="0" w:noVBand="1"/>
                        </w:tblPr>
                        <w:tblGrid>
                          <w:gridCol w:w="10260"/>
                        </w:tblGrid>
                        <w:tr w:rsidR="00E118EA" w:rsidRPr="00E118EA" w14:paraId="79421E23" w14:textId="77777777" w:rsidTr="00E118EA">
                          <w:trPr>
                            <w:trHeight w:val="506"/>
                          </w:trPr>
                          <w:tc>
                            <w:tcPr>
                              <w:tcW w:w="10260" w:type="dxa"/>
                              <w:tcMar>
                                <w:top w:w="135" w:type="dxa"/>
                                <w:left w:w="270" w:type="dxa"/>
                                <w:bottom w:w="135" w:type="dxa"/>
                                <w:right w:w="0" w:type="dxa"/>
                              </w:tcMar>
                              <w:hideMark/>
                            </w:tcPr>
                            <w:p w14:paraId="54CA8AF8" w14:textId="77777777" w:rsidR="00E118EA" w:rsidRPr="00E118EA" w:rsidRDefault="00E118EA" w:rsidP="00E118EA">
                              <w:pPr>
                                <w:spacing w:after="0" w:line="300" w:lineRule="auto"/>
                                <w:rPr>
                                  <w:rFonts w:ascii="Helvetica" w:eastAsia="Times New Roman" w:hAnsi="Helvetica" w:cs="Helvetica"/>
                                  <w:color w:val="606060"/>
                                  <w:sz w:val="28"/>
                                  <w:szCs w:val="28"/>
                                </w:rPr>
                              </w:pPr>
                              <w:r w:rsidRPr="00E118EA">
                                <w:rPr>
                                  <w:rFonts w:ascii="Helvetica" w:eastAsia="Times New Roman" w:hAnsi="Helvetica" w:cs="Helvetica"/>
                                  <w:color w:val="606060"/>
                                  <w:sz w:val="28"/>
                                  <w:szCs w:val="28"/>
                                </w:rPr>
                                <w:t xml:space="preserve">President Jerry Young Re-Affirms the Convention's Position on Same-Sex Marriage </w:t>
                              </w:r>
                            </w:p>
                          </w:tc>
                        </w:tr>
                      </w:tbl>
                      <w:tbl>
                        <w:tblPr>
                          <w:tblpPr w:vertAnchor="text" w:tblpXSpec="right" w:tblpYSpec="center"/>
                          <w:tblW w:w="3354" w:type="dxa"/>
                          <w:tblCellMar>
                            <w:left w:w="0" w:type="dxa"/>
                            <w:right w:w="0" w:type="dxa"/>
                          </w:tblCellMar>
                          <w:tblLook w:val="04A0" w:firstRow="1" w:lastRow="0" w:firstColumn="1" w:lastColumn="0" w:noHBand="0" w:noVBand="1"/>
                        </w:tblPr>
                        <w:tblGrid>
                          <w:gridCol w:w="3354"/>
                        </w:tblGrid>
                        <w:tr w:rsidR="00E118EA" w:rsidRPr="00E118EA" w14:paraId="0C7BC40D" w14:textId="77777777" w:rsidTr="00E118EA">
                          <w:trPr>
                            <w:trHeight w:val="245"/>
                          </w:trPr>
                          <w:tc>
                            <w:tcPr>
                              <w:tcW w:w="0" w:type="auto"/>
                              <w:tcMar>
                                <w:top w:w="135" w:type="dxa"/>
                                <w:left w:w="0" w:type="dxa"/>
                                <w:bottom w:w="135" w:type="dxa"/>
                                <w:right w:w="270" w:type="dxa"/>
                              </w:tcMar>
                              <w:hideMark/>
                            </w:tcPr>
                            <w:p w14:paraId="788B20F1" w14:textId="77777777" w:rsidR="00E118EA" w:rsidRPr="00E118EA" w:rsidRDefault="00E118EA" w:rsidP="00E118EA">
                              <w:pPr>
                                <w:spacing w:after="0" w:line="300" w:lineRule="auto"/>
                                <w:rPr>
                                  <w:rFonts w:ascii="Helvetica" w:eastAsia="Times New Roman" w:hAnsi="Helvetica" w:cs="Helvetica"/>
                                  <w:color w:val="606060"/>
                                  <w:sz w:val="17"/>
                                  <w:szCs w:val="17"/>
                                </w:rPr>
                              </w:pPr>
                              <w:hyperlink r:id="rId4" w:tgtFrame="_blank" w:history="1">
                                <w:r w:rsidRPr="00E118EA">
                                  <w:rPr>
                                    <w:rFonts w:ascii="Helvetica" w:eastAsia="Times New Roman" w:hAnsi="Helvetica" w:cs="Helvetica"/>
                                    <w:color w:val="606060"/>
                                    <w:sz w:val="17"/>
                                    <w:szCs w:val="17"/>
                                    <w:u w:val="single"/>
                                  </w:rPr>
                                  <w:t>View this email in your browser</w:t>
                                </w:r>
                              </w:hyperlink>
                              <w:r w:rsidRPr="00E118EA">
                                <w:rPr>
                                  <w:rFonts w:ascii="Helvetica" w:eastAsia="Times New Roman" w:hAnsi="Helvetica" w:cs="Helvetica"/>
                                  <w:color w:val="606060"/>
                                  <w:sz w:val="17"/>
                                  <w:szCs w:val="17"/>
                                </w:rPr>
                                <w:t xml:space="preserve"> </w:t>
                              </w:r>
                            </w:p>
                          </w:tc>
                        </w:tr>
                      </w:tbl>
                      <w:p w14:paraId="031CDC00" w14:textId="77777777" w:rsidR="00E118EA" w:rsidRPr="00E118EA" w:rsidRDefault="00E118EA" w:rsidP="00E118EA">
                        <w:pPr>
                          <w:spacing w:after="0" w:line="240" w:lineRule="auto"/>
                          <w:rPr>
                            <w:rFonts w:eastAsia="Times New Roman" w:cs="Times New Roman"/>
                            <w:szCs w:val="24"/>
                          </w:rPr>
                        </w:pPr>
                      </w:p>
                    </w:tc>
                  </w:tr>
                </w:tbl>
                <w:p w14:paraId="363A734C" w14:textId="77777777" w:rsidR="00E118EA" w:rsidRPr="00E118EA" w:rsidRDefault="00E118EA" w:rsidP="00E118EA">
                  <w:pPr>
                    <w:spacing w:after="0" w:line="240" w:lineRule="auto"/>
                    <w:rPr>
                      <w:rFonts w:eastAsia="Times New Roman" w:cs="Times New Roman"/>
                      <w:szCs w:val="24"/>
                    </w:rPr>
                  </w:pPr>
                </w:p>
              </w:tc>
            </w:tr>
          </w:tbl>
          <w:p w14:paraId="1113447B" w14:textId="77777777" w:rsidR="00E118EA" w:rsidRPr="00E118EA" w:rsidRDefault="00E118EA" w:rsidP="00E118EA">
            <w:pPr>
              <w:spacing w:after="0" w:line="240" w:lineRule="auto"/>
              <w:jc w:val="center"/>
              <w:rPr>
                <w:rFonts w:eastAsia="Times New Roman" w:cs="Times New Roman"/>
                <w:szCs w:val="24"/>
              </w:rPr>
            </w:pPr>
          </w:p>
        </w:tc>
      </w:tr>
      <w:tr w:rsidR="00E118EA" w:rsidRPr="00E118EA" w14:paraId="4DE6761E" w14:textId="77777777" w:rsidTr="00E118EA">
        <w:trPr>
          <w:trHeight w:val="4656"/>
        </w:trPr>
        <w:tc>
          <w:tcPr>
            <w:tcW w:w="0" w:type="auto"/>
            <w:hideMark/>
          </w:tcPr>
          <w:tbl>
            <w:tblPr>
              <w:tblW w:w="10225" w:type="dxa"/>
              <w:jc w:val="center"/>
              <w:shd w:val="clear" w:color="auto" w:fill="FFFFFF"/>
              <w:tblCellMar>
                <w:left w:w="0" w:type="dxa"/>
                <w:right w:w="0" w:type="dxa"/>
              </w:tblCellMar>
              <w:tblLook w:val="04A0" w:firstRow="1" w:lastRow="0" w:firstColumn="1" w:lastColumn="0" w:noHBand="0" w:noVBand="1"/>
            </w:tblPr>
            <w:tblGrid>
              <w:gridCol w:w="10225"/>
            </w:tblGrid>
            <w:tr w:rsidR="00E118EA" w:rsidRPr="00E118EA" w14:paraId="291C7C49" w14:textId="77777777" w:rsidTr="00E118EA">
              <w:trPr>
                <w:trHeight w:val="4656"/>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10225"/>
                  </w:tblGrid>
                  <w:tr w:rsidR="00E118EA" w:rsidRPr="00E118EA" w14:paraId="6F6D5FE7" w14:textId="77777777" w:rsidTr="00E118EA">
                    <w:trPr>
                      <w:trHeight w:val="4379"/>
                    </w:trPr>
                    <w:tc>
                      <w:tcPr>
                        <w:tcW w:w="0" w:type="auto"/>
                        <w:tcMar>
                          <w:top w:w="135" w:type="dxa"/>
                          <w:left w:w="135" w:type="dxa"/>
                          <w:bottom w:w="135" w:type="dxa"/>
                          <w:right w:w="135" w:type="dxa"/>
                        </w:tcMar>
                        <w:hideMark/>
                      </w:tcPr>
                      <w:tbl>
                        <w:tblPr>
                          <w:tblpPr w:vertAnchor="text" w:tblpXSpec="center"/>
                          <w:tblOverlap w:val="never"/>
                          <w:tblW w:w="9911" w:type="dxa"/>
                          <w:tblCellMar>
                            <w:left w:w="0" w:type="dxa"/>
                            <w:right w:w="0" w:type="dxa"/>
                          </w:tblCellMar>
                          <w:tblLook w:val="04A0" w:firstRow="1" w:lastRow="0" w:firstColumn="1" w:lastColumn="0" w:noHBand="0" w:noVBand="1"/>
                        </w:tblPr>
                        <w:tblGrid>
                          <w:gridCol w:w="9911"/>
                        </w:tblGrid>
                        <w:tr w:rsidR="00E118EA" w:rsidRPr="00E118EA" w14:paraId="4DFA67CF" w14:textId="77777777" w:rsidTr="00E118EA">
                          <w:trPr>
                            <w:trHeight w:val="4379"/>
                          </w:trPr>
                          <w:tc>
                            <w:tcPr>
                              <w:tcW w:w="0" w:type="auto"/>
                              <w:tcMar>
                                <w:top w:w="0" w:type="dxa"/>
                                <w:left w:w="135" w:type="dxa"/>
                                <w:bottom w:w="0" w:type="dxa"/>
                                <w:right w:w="135" w:type="dxa"/>
                              </w:tcMar>
                              <w:hideMark/>
                            </w:tcPr>
                            <w:p w14:paraId="7024C730" w14:textId="77777777" w:rsidR="00E118EA" w:rsidRPr="00E118EA" w:rsidRDefault="00E118EA" w:rsidP="00E118EA">
                              <w:pPr>
                                <w:spacing w:after="0" w:line="240" w:lineRule="auto"/>
                                <w:jc w:val="right"/>
                                <w:rPr>
                                  <w:rFonts w:eastAsia="Times New Roman" w:cs="Times New Roman"/>
                                  <w:sz w:val="20"/>
                                  <w:szCs w:val="20"/>
                                </w:rPr>
                              </w:pPr>
                              <w:bookmarkStart w:id="0" w:name="_GoBack"/>
                              <w:r w:rsidRPr="00E118EA">
                                <w:rPr>
                                  <w:rFonts w:eastAsia="Times New Roman" w:cs="Times New Roman"/>
                                  <w:noProof/>
                                  <w:sz w:val="20"/>
                                  <w:szCs w:val="20"/>
                                </w:rPr>
                                <w:drawing>
                                  <wp:anchor distT="0" distB="0" distL="0" distR="0" simplePos="0" relativeHeight="251659264" behindDoc="1" locked="0" layoutInCell="1" allowOverlap="0" wp14:anchorId="5CDCBBB6" wp14:editId="49F6922E">
                                    <wp:simplePos x="0" y="0"/>
                                    <wp:positionH relativeFrom="column">
                                      <wp:posOffset>1841500</wp:posOffset>
                                    </wp:positionH>
                                    <wp:positionV relativeFrom="line">
                                      <wp:posOffset>47625</wp:posOffset>
                                    </wp:positionV>
                                    <wp:extent cx="2076450" cy="2680335"/>
                                    <wp:effectExtent l="0" t="0" r="0" b="5715"/>
                                    <wp:wrapSquare wrapText="bothSides"/>
                                    <wp:docPr id="2" name="Picture 2" descr="https://gallery.mailchimp.com/2ff4b223edd5f7addc4e398a9/images/625a8219-6d5e-467e-a704-87e6d488d3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2ff4b223edd5f7addc4e398a9/images/625a8219-6d5e-467e-a704-87e6d488d3a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26803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r>
                      </w:tbl>
                      <w:p w14:paraId="1A6D5548" w14:textId="77777777" w:rsidR="00E118EA" w:rsidRPr="00E118EA" w:rsidRDefault="00E118EA" w:rsidP="00E118EA">
                        <w:pPr>
                          <w:spacing w:after="0" w:line="240" w:lineRule="auto"/>
                          <w:rPr>
                            <w:rFonts w:eastAsia="Times New Roman" w:cs="Times New Roman"/>
                            <w:szCs w:val="24"/>
                          </w:rPr>
                        </w:pPr>
                      </w:p>
                    </w:tc>
                  </w:tr>
                </w:tbl>
                <w:p w14:paraId="52051C53" w14:textId="77777777" w:rsidR="00E118EA" w:rsidRPr="00E118EA" w:rsidRDefault="00E118EA" w:rsidP="00E118EA">
                  <w:pPr>
                    <w:spacing w:after="0" w:line="240" w:lineRule="auto"/>
                    <w:rPr>
                      <w:rFonts w:eastAsia="Times New Roman" w:cs="Times New Roman"/>
                      <w:szCs w:val="24"/>
                    </w:rPr>
                  </w:pPr>
                </w:p>
              </w:tc>
            </w:tr>
          </w:tbl>
          <w:p w14:paraId="44D8D815" w14:textId="77777777" w:rsidR="00E118EA" w:rsidRPr="00E118EA" w:rsidRDefault="00E118EA" w:rsidP="00E118EA">
            <w:pPr>
              <w:spacing w:after="0" w:line="240" w:lineRule="auto"/>
              <w:jc w:val="center"/>
              <w:rPr>
                <w:rFonts w:eastAsia="Times New Roman" w:cs="Times New Roman"/>
                <w:szCs w:val="24"/>
              </w:rPr>
            </w:pPr>
          </w:p>
        </w:tc>
      </w:tr>
      <w:tr w:rsidR="00E118EA" w:rsidRPr="00E118EA" w14:paraId="7D4989B5" w14:textId="77777777" w:rsidTr="00E118EA">
        <w:trPr>
          <w:trHeight w:val="7499"/>
        </w:trPr>
        <w:tc>
          <w:tcPr>
            <w:tcW w:w="0" w:type="auto"/>
            <w:hideMark/>
          </w:tcPr>
          <w:tbl>
            <w:tblPr>
              <w:tblW w:w="10576" w:type="dxa"/>
              <w:jc w:val="center"/>
              <w:shd w:val="clear" w:color="auto" w:fill="FFFFFF"/>
              <w:tblCellMar>
                <w:left w:w="0" w:type="dxa"/>
                <w:right w:w="0" w:type="dxa"/>
              </w:tblCellMar>
              <w:tblLook w:val="04A0" w:firstRow="1" w:lastRow="0" w:firstColumn="1" w:lastColumn="0" w:noHBand="0" w:noVBand="1"/>
            </w:tblPr>
            <w:tblGrid>
              <w:gridCol w:w="10576"/>
            </w:tblGrid>
            <w:tr w:rsidR="00E118EA" w:rsidRPr="00E118EA" w14:paraId="099BD9A3" w14:textId="77777777" w:rsidTr="00E118EA">
              <w:trPr>
                <w:trHeight w:val="7499"/>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10576"/>
                  </w:tblGrid>
                  <w:tr w:rsidR="00E118EA" w:rsidRPr="00E118EA" w14:paraId="4FD3FAC8" w14:textId="77777777" w:rsidTr="00E118EA">
                    <w:trPr>
                      <w:trHeight w:val="7499"/>
                    </w:trPr>
                    <w:tc>
                      <w:tcPr>
                        <w:tcW w:w="0" w:type="auto"/>
                        <w:hideMark/>
                      </w:tcPr>
                      <w:tbl>
                        <w:tblPr>
                          <w:tblpPr w:vertAnchor="text"/>
                          <w:tblW w:w="10576" w:type="dxa"/>
                          <w:tblCellMar>
                            <w:left w:w="0" w:type="dxa"/>
                            <w:right w:w="0" w:type="dxa"/>
                          </w:tblCellMar>
                          <w:tblLook w:val="04A0" w:firstRow="1" w:lastRow="0" w:firstColumn="1" w:lastColumn="0" w:noHBand="0" w:noVBand="1"/>
                        </w:tblPr>
                        <w:tblGrid>
                          <w:gridCol w:w="10576"/>
                        </w:tblGrid>
                        <w:tr w:rsidR="00E118EA" w:rsidRPr="00E118EA" w14:paraId="458DAD4B" w14:textId="77777777" w:rsidTr="00E118EA">
                          <w:trPr>
                            <w:trHeight w:val="7029"/>
                          </w:trPr>
                          <w:tc>
                            <w:tcPr>
                              <w:tcW w:w="0" w:type="auto"/>
                              <w:tcMar>
                                <w:top w:w="135" w:type="dxa"/>
                                <w:left w:w="270" w:type="dxa"/>
                                <w:bottom w:w="135" w:type="dxa"/>
                                <w:right w:w="270" w:type="dxa"/>
                              </w:tcMar>
                              <w:hideMark/>
                            </w:tcPr>
                            <w:p w14:paraId="1D4E4A99" w14:textId="77777777" w:rsidR="00E118EA" w:rsidRPr="00E118EA" w:rsidRDefault="00E118EA" w:rsidP="00E118EA">
                              <w:pPr>
                                <w:spacing w:after="0" w:line="300" w:lineRule="auto"/>
                                <w:jc w:val="center"/>
                                <w:outlineLvl w:val="0"/>
                                <w:rPr>
                                  <w:rFonts w:ascii="Helvetica" w:eastAsia="Times New Roman" w:hAnsi="Helvetica" w:cs="Helvetica"/>
                                  <w:b/>
                                  <w:bCs/>
                                  <w:color w:val="606060"/>
                                  <w:spacing w:val="-15"/>
                                  <w:kern w:val="36"/>
                                  <w:sz w:val="60"/>
                                  <w:szCs w:val="60"/>
                                </w:rPr>
                              </w:pPr>
                              <w:r w:rsidRPr="00E118EA">
                                <w:rPr>
                                  <w:rFonts w:ascii="Georgia" w:eastAsia="Times New Roman" w:hAnsi="Georgia" w:cs="Helvetica"/>
                                  <w:b/>
                                  <w:bCs/>
                                  <w:color w:val="606060"/>
                                  <w:spacing w:val="-15"/>
                                  <w:kern w:val="36"/>
                                  <w:sz w:val="23"/>
                                  <w:szCs w:val="23"/>
                                </w:rPr>
                                <w:t>NBC, USA, Inc. Re-Affirms Position on Biblical Marriage</w:t>
                              </w:r>
                            </w:p>
                            <w:p w14:paraId="5F90800F" w14:textId="77777777" w:rsidR="00E118EA" w:rsidRPr="00E118EA" w:rsidRDefault="00E118EA" w:rsidP="00E118EA">
                              <w:pPr>
                                <w:spacing w:before="240" w:after="240" w:line="360" w:lineRule="auto"/>
                                <w:rPr>
                                  <w:rFonts w:ascii="Helvetica" w:eastAsia="Times New Roman" w:hAnsi="Helvetica" w:cs="Helvetica"/>
                                  <w:color w:val="606060"/>
                                  <w:sz w:val="23"/>
                                  <w:szCs w:val="23"/>
                                </w:rPr>
                              </w:pPr>
                              <w:r w:rsidRPr="00E118EA">
                                <w:rPr>
                                  <w:rFonts w:ascii="Helvetica" w:eastAsia="Times New Roman" w:hAnsi="Helvetica" w:cs="Helvetica"/>
                                  <w:color w:val="606060"/>
                                  <w:sz w:val="23"/>
                                  <w:szCs w:val="23"/>
                                </w:rPr>
                                <w:t>President Jerry Young issues the following statement: In 2014, the National Baptist Convention, USA, Inc.'s president, Dr. Julius Scruggs, and the Board of Directors issued the following position statement on same-sex marriage: "The National Baptist Convention, USA, Inc. does not dictate to its constituent churches what position to take on issues because we believe in the autonomy of the local church. However, the National Baptist Convention, USA, Inc. affirms that marriage is a sacred Biblical covenant between a man and a woman."  The Supreme Court’s decision today does not alter nor change our Convention’s position as it relates to our commitment to what we believe to be a clear mandate, in light of Biblical theology, to the church on the institution of marriage.  </w:t>
                              </w:r>
                              <w:r w:rsidRPr="00E118EA">
                                <w:rPr>
                                  <w:rFonts w:ascii="Helvetica" w:eastAsia="Times New Roman" w:hAnsi="Helvetica" w:cs="Helvetica"/>
                                  <w:color w:val="606060"/>
                                  <w:sz w:val="23"/>
                                  <w:szCs w:val="23"/>
                                </w:rPr>
                                <w:br/>
                              </w:r>
                              <w:r w:rsidRPr="00E118EA">
                                <w:rPr>
                                  <w:rFonts w:ascii="Helvetica" w:eastAsia="Times New Roman" w:hAnsi="Helvetica" w:cs="Helvetica"/>
                                  <w:color w:val="606060"/>
                                  <w:sz w:val="23"/>
                                  <w:szCs w:val="23"/>
                                </w:rPr>
                                <w:br/>
                              </w:r>
                              <w:r w:rsidRPr="00E118EA">
                                <w:rPr>
                                  <w:rFonts w:ascii="Helvetica" w:eastAsia="Times New Roman" w:hAnsi="Helvetica" w:cs="Helvetica"/>
                                  <w:noProof/>
                                  <w:color w:val="606060"/>
                                  <w:sz w:val="23"/>
                                  <w:szCs w:val="23"/>
                                </w:rPr>
                                <w:drawing>
                                  <wp:inline distT="0" distB="0" distL="0" distR="0" wp14:anchorId="5194607C" wp14:editId="444661C5">
                                    <wp:extent cx="1905000" cy="609600"/>
                                    <wp:effectExtent l="0" t="0" r="0" b="0"/>
                                    <wp:docPr id="1" name="Picture 1" descr="https://gallery.mailchimp.com/2ff4b223edd5f7addc4e398a9/images/3f538e8e-4abc-4c75-afcd-55541113bb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ff4b223edd5f7addc4e398a9/images/3f538e8e-4abc-4c75-afcd-55541113bbf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r w:rsidRPr="00E118EA">
                                <w:rPr>
                                  <w:rFonts w:ascii="Helvetica" w:eastAsia="Times New Roman" w:hAnsi="Helvetica" w:cs="Helvetica"/>
                                  <w:color w:val="606060"/>
                                  <w:sz w:val="23"/>
                                  <w:szCs w:val="23"/>
                                </w:rPr>
                                <w:br/>
                                <w:t>Dr. Jerry Young, President</w:t>
                              </w:r>
                              <w:r w:rsidRPr="00E118EA">
                                <w:rPr>
                                  <w:rFonts w:ascii="Helvetica" w:eastAsia="Times New Roman" w:hAnsi="Helvetica" w:cs="Helvetica"/>
                                  <w:color w:val="606060"/>
                                  <w:sz w:val="23"/>
                                  <w:szCs w:val="23"/>
                                </w:rPr>
                                <w:br/>
                                <w:t>National Baptist Convention, USA, Inc.</w:t>
                              </w:r>
                            </w:p>
                          </w:tc>
                        </w:tr>
                      </w:tbl>
                      <w:p w14:paraId="673DFB06" w14:textId="77777777" w:rsidR="00E118EA" w:rsidRPr="00E118EA" w:rsidRDefault="00E118EA" w:rsidP="00E118EA">
                        <w:pPr>
                          <w:spacing w:after="0" w:line="240" w:lineRule="auto"/>
                          <w:rPr>
                            <w:rFonts w:eastAsia="Times New Roman" w:cs="Times New Roman"/>
                            <w:szCs w:val="24"/>
                          </w:rPr>
                        </w:pPr>
                      </w:p>
                    </w:tc>
                  </w:tr>
                </w:tbl>
                <w:p w14:paraId="1248B030" w14:textId="77777777" w:rsidR="00E118EA" w:rsidRPr="00E118EA" w:rsidRDefault="00E118EA" w:rsidP="00E118EA">
                  <w:pPr>
                    <w:spacing w:after="0" w:line="240" w:lineRule="auto"/>
                    <w:rPr>
                      <w:rFonts w:eastAsia="Times New Roman" w:cs="Times New Roman"/>
                      <w:szCs w:val="24"/>
                    </w:rPr>
                  </w:pPr>
                </w:p>
              </w:tc>
            </w:tr>
          </w:tbl>
          <w:p w14:paraId="3AF8FE88" w14:textId="77777777" w:rsidR="00E118EA" w:rsidRPr="00E118EA" w:rsidRDefault="00E118EA" w:rsidP="00E118EA">
            <w:pPr>
              <w:spacing w:after="0" w:line="240" w:lineRule="auto"/>
              <w:jc w:val="center"/>
              <w:rPr>
                <w:rFonts w:eastAsia="Times New Roman" w:cs="Times New Roman"/>
                <w:szCs w:val="24"/>
              </w:rPr>
            </w:pPr>
          </w:p>
        </w:tc>
      </w:tr>
    </w:tbl>
    <w:p w14:paraId="0934F0F3" w14:textId="77777777" w:rsidR="00B15BFE" w:rsidRDefault="00557F24"/>
    <w:sectPr w:rsidR="00B15BFE" w:rsidSect="00E11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EA"/>
    <w:rsid w:val="0020536C"/>
    <w:rsid w:val="004954CA"/>
    <w:rsid w:val="00557F24"/>
    <w:rsid w:val="00DE6914"/>
    <w:rsid w:val="00E118EA"/>
    <w:rsid w:val="00E6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F3508D"/>
  <w15:chartTrackingRefBased/>
  <w15:docId w15:val="{39BCF263-6999-4A6F-A0B3-C01C4DA2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B7D"/>
    <w:rPr>
      <w:rFonts w:ascii="Times New Roman" w:hAnsi="Times New Roman"/>
      <w:sz w:val="24"/>
    </w:rPr>
  </w:style>
  <w:style w:type="paragraph" w:styleId="Heading1">
    <w:name w:val="heading 1"/>
    <w:basedOn w:val="Normal"/>
    <w:link w:val="Heading1Char"/>
    <w:uiPriority w:val="9"/>
    <w:qFormat/>
    <w:rsid w:val="00E118E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B7D"/>
    <w:pPr>
      <w:spacing w:after="0" w:line="240" w:lineRule="auto"/>
    </w:pPr>
    <w:rPr>
      <w:rFonts w:ascii="Times New Roman" w:hAnsi="Times New Roman"/>
      <w:sz w:val="24"/>
    </w:rPr>
  </w:style>
  <w:style w:type="paragraph" w:styleId="EnvelopeAddress">
    <w:name w:val="envelope address"/>
    <w:basedOn w:val="Normal"/>
    <w:uiPriority w:val="99"/>
    <w:semiHidden/>
    <w:unhideWhenUsed/>
    <w:rsid w:val="0020536C"/>
    <w:pPr>
      <w:framePr w:w="7920" w:h="1980" w:hRule="exact" w:hSpace="180" w:wrap="auto" w:hAnchor="page" w:xAlign="center" w:yAlign="bottom"/>
      <w:spacing w:after="0" w:line="240" w:lineRule="auto"/>
      <w:ind w:left="2880"/>
    </w:pPr>
    <w:rPr>
      <w:rFonts w:eastAsiaTheme="majorEastAsia" w:cstheme="majorBidi"/>
      <w:szCs w:val="24"/>
    </w:rPr>
  </w:style>
  <w:style w:type="character" w:customStyle="1" w:styleId="Heading1Char">
    <w:name w:val="Heading 1 Char"/>
    <w:basedOn w:val="DefaultParagraphFont"/>
    <w:link w:val="Heading1"/>
    <w:uiPriority w:val="9"/>
    <w:rsid w:val="00E118E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118EA"/>
    <w:rPr>
      <w:color w:val="0000FF"/>
      <w:u w:val="single"/>
    </w:rPr>
  </w:style>
  <w:style w:type="paragraph" w:styleId="NormalWeb">
    <w:name w:val="Normal (Web)"/>
    <w:basedOn w:val="Normal"/>
    <w:uiPriority w:val="99"/>
    <w:semiHidden/>
    <w:unhideWhenUsed/>
    <w:rsid w:val="00E118E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us11.campaign-archive1.com/?u=2ff4b223edd5f7addc4e398a9&amp;id=7eeb368219&amp;e=40a5ff0b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Thompson</dc:creator>
  <cp:keywords/>
  <dc:description/>
  <cp:lastModifiedBy>Robert Thompson</cp:lastModifiedBy>
  <cp:revision>2</cp:revision>
  <dcterms:created xsi:type="dcterms:W3CDTF">2015-07-03T18:29:00Z</dcterms:created>
  <dcterms:modified xsi:type="dcterms:W3CDTF">2015-07-03T18:36:00Z</dcterms:modified>
</cp:coreProperties>
</file>