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38779" w14:textId="77777777" w:rsidR="00265DDD" w:rsidRDefault="00265DDD" w:rsidP="00265D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Bonanno</w:t>
      </w:r>
      <w:proofErr w:type="spellEnd"/>
      <w:r>
        <w:rPr>
          <w:sz w:val="24"/>
          <w:szCs w:val="24"/>
        </w:rPr>
        <w:t xml:space="preserve">, G.A. (2004).  Loss, trauma, and human resilience:  Have we underestimated the human capacity to thrive after extremely aversive events?  </w:t>
      </w:r>
      <w:proofErr w:type="gramStart"/>
      <w:r w:rsidRPr="00730A0D">
        <w:rPr>
          <w:i/>
          <w:sz w:val="24"/>
          <w:szCs w:val="24"/>
        </w:rPr>
        <w:t>American Psychologist</w:t>
      </w:r>
      <w:r>
        <w:rPr>
          <w:sz w:val="24"/>
          <w:szCs w:val="24"/>
        </w:rPr>
        <w:t>, 59 (1), 20-28.</w:t>
      </w:r>
      <w:proofErr w:type="gramEnd"/>
    </w:p>
    <w:p w14:paraId="7B70E54D" w14:textId="77777777" w:rsidR="00265DDD" w:rsidRDefault="00265DDD" w:rsidP="00265D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Bonanno</w:t>
      </w:r>
      <w:proofErr w:type="spellEnd"/>
      <w:r>
        <w:rPr>
          <w:sz w:val="24"/>
          <w:szCs w:val="24"/>
        </w:rPr>
        <w:t xml:space="preserve">, G.A. &amp; </w:t>
      </w:r>
      <w:proofErr w:type="spellStart"/>
      <w:r>
        <w:rPr>
          <w:sz w:val="24"/>
          <w:szCs w:val="24"/>
        </w:rPr>
        <w:t>Kaltman</w:t>
      </w:r>
      <w:proofErr w:type="spellEnd"/>
      <w:r>
        <w:rPr>
          <w:sz w:val="24"/>
          <w:szCs w:val="24"/>
        </w:rPr>
        <w:t xml:space="preserve">, S. (1999).  </w:t>
      </w:r>
      <w:proofErr w:type="gramStart"/>
      <w:r>
        <w:rPr>
          <w:sz w:val="24"/>
          <w:szCs w:val="24"/>
        </w:rPr>
        <w:t>Toward an integrative perspective on bereavement.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8D5063">
        <w:rPr>
          <w:i/>
          <w:sz w:val="24"/>
          <w:szCs w:val="24"/>
        </w:rPr>
        <w:t>Psychological Bulletin</w:t>
      </w:r>
      <w:r>
        <w:rPr>
          <w:sz w:val="24"/>
          <w:szCs w:val="24"/>
        </w:rPr>
        <w:t>, 125(5), 705-734.</w:t>
      </w:r>
      <w:proofErr w:type="gramEnd"/>
    </w:p>
    <w:p w14:paraId="3519AB97" w14:textId="77777777" w:rsidR="00DB4F2B" w:rsidRPr="00DB4F2B" w:rsidRDefault="00DB4F2B" w:rsidP="00265D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James, J.W. &amp; Friedman R. (1998).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The Grief Recovery Handbook.</w:t>
      </w:r>
      <w:proofErr w:type="gramEnd"/>
      <w:r>
        <w:rPr>
          <w:sz w:val="24"/>
          <w:szCs w:val="24"/>
        </w:rPr>
        <w:t xml:space="preserve">  New York:  HarperCollins Publishers, Inc.</w:t>
      </w:r>
    </w:p>
    <w:p w14:paraId="34D899FF" w14:textId="77777777" w:rsidR="00CC6F7F" w:rsidRDefault="00CC6F7F" w:rsidP="00265DD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Janoff-Bulman</w:t>
      </w:r>
      <w:proofErr w:type="spellEnd"/>
      <w:r>
        <w:rPr>
          <w:sz w:val="24"/>
          <w:szCs w:val="24"/>
        </w:rPr>
        <w:t>, R. (1992).</w:t>
      </w:r>
      <w:proofErr w:type="gram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Shattered Assumptions.</w:t>
      </w:r>
      <w:r>
        <w:rPr>
          <w:sz w:val="24"/>
          <w:szCs w:val="24"/>
        </w:rPr>
        <w:t xml:space="preserve">  New York:  The Free Press.</w:t>
      </w:r>
    </w:p>
    <w:p w14:paraId="749892D1" w14:textId="77777777" w:rsidR="00DB7BE4" w:rsidRPr="00DB4F2B" w:rsidRDefault="00DB7BE4" w:rsidP="00265DDD">
      <w:pPr>
        <w:rPr>
          <w:sz w:val="24"/>
          <w:szCs w:val="24"/>
        </w:rPr>
      </w:pPr>
      <w:r>
        <w:rPr>
          <w:sz w:val="24"/>
          <w:szCs w:val="24"/>
        </w:rPr>
        <w:t>Johnson, K, (</w:t>
      </w:r>
      <w:r w:rsidR="00DB4F2B">
        <w:rPr>
          <w:sz w:val="24"/>
          <w:szCs w:val="24"/>
        </w:rPr>
        <w:t xml:space="preserve">2006).  </w:t>
      </w:r>
      <w:proofErr w:type="gramStart"/>
      <w:r w:rsidR="00DB4F2B">
        <w:rPr>
          <w:i/>
          <w:sz w:val="24"/>
          <w:szCs w:val="24"/>
        </w:rPr>
        <w:t>After the Storm.</w:t>
      </w:r>
      <w:proofErr w:type="gramEnd"/>
      <w:r w:rsidR="00DB4F2B">
        <w:rPr>
          <w:sz w:val="24"/>
          <w:szCs w:val="24"/>
        </w:rPr>
        <w:t xml:space="preserve">  Minnesota:  Bang Printing.</w:t>
      </w:r>
    </w:p>
    <w:p w14:paraId="1C454B32" w14:textId="77777777" w:rsidR="00265DDD" w:rsidRDefault="00265DDD" w:rsidP="00265D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Middleton, W., Moylan, A., Raphael, B., Burnett, P., et al. (1993).</w:t>
      </w:r>
      <w:proofErr w:type="gramEnd"/>
      <w:r>
        <w:rPr>
          <w:sz w:val="24"/>
          <w:szCs w:val="24"/>
        </w:rPr>
        <w:t xml:space="preserve">  An international perspective on bereavement related concepts.  </w:t>
      </w:r>
      <w:proofErr w:type="gramStart"/>
      <w:r>
        <w:rPr>
          <w:i/>
          <w:sz w:val="24"/>
          <w:szCs w:val="24"/>
        </w:rPr>
        <w:t xml:space="preserve">Australian &amp; New Zealand Journal of Psychiatry, </w:t>
      </w:r>
      <w:r>
        <w:rPr>
          <w:sz w:val="24"/>
          <w:szCs w:val="24"/>
        </w:rPr>
        <w:t>27(3), 457-463.</w:t>
      </w:r>
      <w:proofErr w:type="gramEnd"/>
    </w:p>
    <w:p w14:paraId="29628CF7" w14:textId="77777777" w:rsidR="00C9053D" w:rsidRPr="00C9053D" w:rsidRDefault="00C9053D" w:rsidP="00265DDD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O’Hara, Kathleen (2006).  </w:t>
      </w:r>
      <w:proofErr w:type="gramStart"/>
      <w:r>
        <w:rPr>
          <w:i/>
          <w:sz w:val="24"/>
          <w:szCs w:val="24"/>
        </w:rPr>
        <w:t>A Greif Like No Other.</w:t>
      </w:r>
      <w:proofErr w:type="gramEnd"/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New York:  Marlowe &amp; Company.</w:t>
      </w:r>
    </w:p>
    <w:bookmarkEnd w:id="0"/>
    <w:p w14:paraId="44C6A45D" w14:textId="77777777" w:rsidR="00265DDD" w:rsidRDefault="00265DDD" w:rsidP="00265D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Rynearson</w:t>
      </w:r>
      <w:proofErr w:type="spellEnd"/>
      <w:r>
        <w:rPr>
          <w:sz w:val="24"/>
          <w:szCs w:val="24"/>
        </w:rPr>
        <w:t xml:space="preserve">, E.K. (2006).  </w:t>
      </w:r>
      <w:r>
        <w:rPr>
          <w:i/>
          <w:sz w:val="24"/>
          <w:szCs w:val="24"/>
        </w:rPr>
        <w:t xml:space="preserve">Violent Death.  </w:t>
      </w:r>
      <w:r w:rsidRPr="008D5063">
        <w:rPr>
          <w:sz w:val="24"/>
          <w:szCs w:val="24"/>
        </w:rPr>
        <w:t xml:space="preserve">New York:  </w:t>
      </w:r>
      <w:proofErr w:type="spellStart"/>
      <w:r w:rsidRPr="008D5063">
        <w:rPr>
          <w:sz w:val="24"/>
          <w:szCs w:val="24"/>
        </w:rPr>
        <w:t>Routledge</w:t>
      </w:r>
      <w:proofErr w:type="spellEnd"/>
      <w:r w:rsidRPr="008D5063">
        <w:rPr>
          <w:sz w:val="24"/>
          <w:szCs w:val="24"/>
        </w:rPr>
        <w:t>, Taylor &amp; Francis Group</w:t>
      </w:r>
      <w:r>
        <w:rPr>
          <w:sz w:val="24"/>
          <w:szCs w:val="24"/>
        </w:rPr>
        <w:t>.</w:t>
      </w:r>
    </w:p>
    <w:p w14:paraId="139C6C50" w14:textId="77777777" w:rsidR="00DB7BE4" w:rsidRPr="00DB7BE4" w:rsidRDefault="00DB7BE4" w:rsidP="00DB7BE4">
      <w:pPr>
        <w:pStyle w:val="BodyText"/>
        <w:spacing w:after="0"/>
        <w:rPr>
          <w:rFonts w:ascii="Calibri" w:hAnsi="Calibri" w:cs="Arial"/>
        </w:rPr>
      </w:pPr>
      <w:proofErr w:type="spellStart"/>
      <w:r w:rsidRPr="00DB7BE4">
        <w:rPr>
          <w:rFonts w:ascii="Calibri" w:hAnsi="Calibri" w:cs="Arial"/>
        </w:rPr>
        <w:t>Rando</w:t>
      </w:r>
      <w:proofErr w:type="spellEnd"/>
      <w:r w:rsidRPr="00DB7BE4">
        <w:rPr>
          <w:rFonts w:ascii="Calibri" w:hAnsi="Calibri" w:cs="Arial"/>
        </w:rPr>
        <w:t xml:space="preserve">, T.A. (1991).  </w:t>
      </w:r>
      <w:r w:rsidRPr="00DB7BE4">
        <w:rPr>
          <w:rFonts w:ascii="Calibri" w:hAnsi="Calibri" w:cs="Arial"/>
          <w:i/>
        </w:rPr>
        <w:t>How to Go on Living When Someone You Love Dies</w:t>
      </w:r>
      <w:r w:rsidRPr="00DB7BE4">
        <w:rPr>
          <w:rFonts w:ascii="Calibri" w:hAnsi="Calibri" w:cs="Arial"/>
        </w:rPr>
        <w:t>.  New York:  Bantam Books.</w:t>
      </w:r>
    </w:p>
    <w:p w14:paraId="72F3FB72" w14:textId="77777777" w:rsidR="00DB7BE4" w:rsidRPr="00DB7BE4" w:rsidRDefault="00DB7BE4" w:rsidP="00DB7BE4">
      <w:pPr>
        <w:pStyle w:val="BodyText"/>
        <w:spacing w:after="0"/>
        <w:rPr>
          <w:rFonts w:ascii="Calibri" w:hAnsi="Calibri" w:cs="Arial"/>
        </w:rPr>
      </w:pPr>
    </w:p>
    <w:p w14:paraId="15024212" w14:textId="77777777" w:rsidR="00DB7BE4" w:rsidRDefault="00DB7BE4" w:rsidP="00DB7BE4">
      <w:pPr>
        <w:pStyle w:val="BodyText"/>
        <w:spacing w:after="0"/>
        <w:rPr>
          <w:rFonts w:asciiTheme="minorHAnsi" w:hAnsiTheme="minorHAnsi" w:cs="Arial"/>
        </w:rPr>
      </w:pPr>
      <w:proofErr w:type="spellStart"/>
      <w:r w:rsidRPr="00DB7BE4">
        <w:rPr>
          <w:rFonts w:ascii="Calibri" w:hAnsi="Calibri" w:cs="Arial"/>
        </w:rPr>
        <w:t>Sittser</w:t>
      </w:r>
      <w:proofErr w:type="spellEnd"/>
      <w:r w:rsidRPr="00DB7BE4">
        <w:rPr>
          <w:rFonts w:ascii="Calibri" w:hAnsi="Calibri" w:cs="Arial"/>
        </w:rPr>
        <w:t xml:space="preserve">, G. L., (1996).  </w:t>
      </w:r>
      <w:r w:rsidRPr="00DB7BE4">
        <w:rPr>
          <w:rFonts w:ascii="Calibri" w:hAnsi="Calibri" w:cs="Arial"/>
          <w:i/>
        </w:rPr>
        <w:t xml:space="preserve">A Grace Disguised. </w:t>
      </w:r>
      <w:r w:rsidRPr="00DB7BE4">
        <w:rPr>
          <w:rFonts w:ascii="Calibri" w:hAnsi="Calibri" w:cs="Arial"/>
        </w:rPr>
        <w:t xml:space="preserve"> Grand Rapids: Zondervan Publishing House.</w:t>
      </w:r>
    </w:p>
    <w:p w14:paraId="12AD778C" w14:textId="77777777" w:rsidR="00DB7BE4" w:rsidRPr="00DB7BE4" w:rsidRDefault="00DB7BE4" w:rsidP="00DB7BE4">
      <w:pPr>
        <w:pStyle w:val="BodyText"/>
        <w:spacing w:after="0"/>
        <w:rPr>
          <w:rFonts w:ascii="Calibri" w:hAnsi="Calibri" w:cs="Arial"/>
        </w:rPr>
      </w:pPr>
    </w:p>
    <w:p w14:paraId="23CFE285" w14:textId="77777777" w:rsidR="00DB7BE4" w:rsidRDefault="00DB7BE4" w:rsidP="00DB7BE4">
      <w:pPr>
        <w:pStyle w:val="BodyText"/>
        <w:spacing w:after="0"/>
        <w:rPr>
          <w:rFonts w:asciiTheme="minorHAnsi" w:hAnsiTheme="minorHAnsi" w:cs="Arial"/>
        </w:rPr>
      </w:pPr>
      <w:proofErr w:type="spellStart"/>
      <w:proofErr w:type="gramStart"/>
      <w:r w:rsidRPr="00DB7BE4">
        <w:rPr>
          <w:rFonts w:ascii="Calibri" w:hAnsi="Calibri" w:cs="Arial"/>
        </w:rPr>
        <w:t>Wangerin</w:t>
      </w:r>
      <w:proofErr w:type="spellEnd"/>
      <w:r w:rsidRPr="00DB7BE4">
        <w:rPr>
          <w:rFonts w:ascii="Calibri" w:hAnsi="Calibri" w:cs="Arial"/>
        </w:rPr>
        <w:t>, W. Jr., (1992).</w:t>
      </w:r>
      <w:proofErr w:type="gramEnd"/>
      <w:r w:rsidRPr="00DB7BE4">
        <w:rPr>
          <w:rFonts w:ascii="Calibri" w:hAnsi="Calibri" w:cs="Arial"/>
        </w:rPr>
        <w:t xml:space="preserve">  </w:t>
      </w:r>
      <w:r w:rsidRPr="00DB7BE4">
        <w:rPr>
          <w:rFonts w:ascii="Calibri" w:hAnsi="Calibri" w:cs="Arial"/>
          <w:i/>
        </w:rPr>
        <w:t xml:space="preserve">Reliving the Passion.  </w:t>
      </w:r>
      <w:r w:rsidRPr="00DB7BE4">
        <w:rPr>
          <w:rFonts w:ascii="Calibri" w:hAnsi="Calibri" w:cs="Arial"/>
        </w:rPr>
        <w:t>Grand Rapids:  Zondervan Publishing House.</w:t>
      </w:r>
    </w:p>
    <w:p w14:paraId="7931C5AE" w14:textId="77777777" w:rsidR="00DB7BE4" w:rsidRPr="00DB7BE4" w:rsidRDefault="00DB7BE4" w:rsidP="00DB7BE4">
      <w:pPr>
        <w:pStyle w:val="BodyText"/>
        <w:spacing w:after="0"/>
        <w:rPr>
          <w:rFonts w:ascii="Calibri" w:hAnsi="Calibri"/>
        </w:rPr>
      </w:pPr>
      <w:r w:rsidRPr="00DB7BE4">
        <w:rPr>
          <w:rFonts w:ascii="Calibri" w:hAnsi="Calibri"/>
        </w:rPr>
        <w:tab/>
      </w:r>
    </w:p>
    <w:p w14:paraId="05799B5A" w14:textId="77777777" w:rsidR="00424830" w:rsidRPr="008D5063" w:rsidRDefault="00424830" w:rsidP="00265DDD">
      <w:pPr>
        <w:rPr>
          <w:sz w:val="24"/>
          <w:szCs w:val="24"/>
        </w:rPr>
      </w:pPr>
      <w:r>
        <w:rPr>
          <w:sz w:val="24"/>
          <w:szCs w:val="24"/>
        </w:rPr>
        <w:t xml:space="preserve">Weiss, R.S., (1988).  </w:t>
      </w:r>
      <w:proofErr w:type="gramStart"/>
      <w:r>
        <w:rPr>
          <w:sz w:val="24"/>
          <w:szCs w:val="24"/>
        </w:rPr>
        <w:t>Loss and recovery.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424830">
        <w:rPr>
          <w:i/>
          <w:sz w:val="24"/>
          <w:szCs w:val="24"/>
        </w:rPr>
        <w:t>Journal of Social Issues</w:t>
      </w:r>
      <w:r>
        <w:rPr>
          <w:sz w:val="24"/>
          <w:szCs w:val="24"/>
        </w:rPr>
        <w:t>, 44, 37-52.</w:t>
      </w:r>
      <w:proofErr w:type="gramEnd"/>
    </w:p>
    <w:p w14:paraId="254977FB" w14:textId="77777777" w:rsidR="00983033" w:rsidRDefault="00051AD2"/>
    <w:sectPr w:rsidR="00983033" w:rsidSect="006D3948">
      <w:headerReference w:type="default" r:id="rId8"/>
      <w:footerReference w:type="default" r:id="rId9"/>
      <w:pgSz w:w="12240" w:h="15840"/>
      <w:pgMar w:top="216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E9B8" w14:textId="77777777" w:rsidR="00303BD1" w:rsidRDefault="00303BD1" w:rsidP="006D3948">
      <w:pPr>
        <w:spacing w:after="0" w:line="240" w:lineRule="auto"/>
      </w:pPr>
      <w:r>
        <w:separator/>
      </w:r>
    </w:p>
  </w:endnote>
  <w:endnote w:type="continuationSeparator" w:id="0">
    <w:p w14:paraId="13555766" w14:textId="77777777" w:rsidR="00303BD1" w:rsidRDefault="00303BD1" w:rsidP="006D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D560F" w14:textId="77777777" w:rsidR="00051AD2" w:rsidRDefault="00051AD2" w:rsidP="00051A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Phyllis Oswald Rogers, MA, LMHC, Police &amp; Fire Chaplain, Redmond, WA 425-652-5559</w:t>
    </w:r>
  </w:p>
  <w:p w14:paraId="24C72F46" w14:textId="77777777" w:rsidR="006D3948" w:rsidRDefault="006D39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C9913" w14:textId="77777777" w:rsidR="00303BD1" w:rsidRDefault="00303BD1" w:rsidP="006D3948">
      <w:pPr>
        <w:spacing w:after="0" w:line="240" w:lineRule="auto"/>
      </w:pPr>
      <w:r>
        <w:separator/>
      </w:r>
    </w:p>
  </w:footnote>
  <w:footnote w:type="continuationSeparator" w:id="0">
    <w:p w14:paraId="209D03FF" w14:textId="77777777" w:rsidR="00303BD1" w:rsidRDefault="00303BD1" w:rsidP="006D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067EF4E65F4F89B00C900392723A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FAEB06" w14:textId="77777777" w:rsidR="006D3948" w:rsidRDefault="006D39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References</w:t>
        </w:r>
      </w:p>
    </w:sdtContent>
  </w:sdt>
  <w:p w14:paraId="30171368" w14:textId="77777777" w:rsidR="006D3948" w:rsidRDefault="006D3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DDD"/>
    <w:rsid w:val="00051AD2"/>
    <w:rsid w:val="001842B6"/>
    <w:rsid w:val="00212A09"/>
    <w:rsid w:val="0023284E"/>
    <w:rsid w:val="00265DDD"/>
    <w:rsid w:val="00303BD1"/>
    <w:rsid w:val="0033626B"/>
    <w:rsid w:val="00424830"/>
    <w:rsid w:val="00456428"/>
    <w:rsid w:val="005E3117"/>
    <w:rsid w:val="006334EC"/>
    <w:rsid w:val="006D3948"/>
    <w:rsid w:val="007665C5"/>
    <w:rsid w:val="00872B02"/>
    <w:rsid w:val="0092567C"/>
    <w:rsid w:val="00C35456"/>
    <w:rsid w:val="00C67BC9"/>
    <w:rsid w:val="00C9053D"/>
    <w:rsid w:val="00CC6F7F"/>
    <w:rsid w:val="00DB4F2B"/>
    <w:rsid w:val="00DB5836"/>
    <w:rsid w:val="00DB7BE4"/>
    <w:rsid w:val="00F2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A6B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7BE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B7BE4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48"/>
  </w:style>
  <w:style w:type="paragraph" w:styleId="Footer">
    <w:name w:val="footer"/>
    <w:basedOn w:val="Normal"/>
    <w:link w:val="FooterChar"/>
    <w:uiPriority w:val="99"/>
    <w:unhideWhenUsed/>
    <w:rsid w:val="006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48"/>
  </w:style>
  <w:style w:type="paragraph" w:styleId="BalloonText">
    <w:name w:val="Balloon Text"/>
    <w:basedOn w:val="Normal"/>
    <w:link w:val="BalloonTextChar"/>
    <w:uiPriority w:val="99"/>
    <w:semiHidden/>
    <w:unhideWhenUsed/>
    <w:rsid w:val="006D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067EF4E65F4F89B00C9003927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20E5-D2C0-48D9-9618-98B420887743}"/>
      </w:docPartPr>
      <w:docPartBody>
        <w:p w:rsidR="00425C8B" w:rsidRDefault="002650F2" w:rsidP="002650F2">
          <w:pPr>
            <w:pStyle w:val="4D067EF4E65F4F89B00C900392723A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50F2"/>
    <w:rsid w:val="002650F2"/>
    <w:rsid w:val="00425C8B"/>
    <w:rsid w:val="00A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067EF4E65F4F89B00C900392723A63">
    <w:name w:val="4D067EF4E65F4F89B00C900392723A63"/>
    <w:rsid w:val="002650F2"/>
  </w:style>
  <w:style w:type="paragraph" w:customStyle="1" w:styleId="10CE429C1F624836996707721464B5D1">
    <w:name w:val="10CE429C1F624836996707721464B5D1"/>
    <w:rsid w:val="002650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50F6-162E-5041-975B-52A424DE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Phyllis Rogers</dc:creator>
  <cp:keywords/>
  <dc:description/>
  <cp:lastModifiedBy>Phyllis Rogers</cp:lastModifiedBy>
  <cp:revision>14</cp:revision>
  <cp:lastPrinted>2009-01-11T23:19:00Z</cp:lastPrinted>
  <dcterms:created xsi:type="dcterms:W3CDTF">2009-01-08T23:28:00Z</dcterms:created>
  <dcterms:modified xsi:type="dcterms:W3CDTF">2012-04-24T03:29:00Z</dcterms:modified>
</cp:coreProperties>
</file>