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3C641" w14:textId="77777777" w:rsidR="00421102" w:rsidRDefault="00421102" w:rsidP="00421102">
      <w:pPr>
        <w:jc w:val="center"/>
        <w:rPr>
          <w:b/>
          <w:sz w:val="32"/>
          <w:szCs w:val="32"/>
        </w:rPr>
      </w:pPr>
    </w:p>
    <w:p w14:paraId="18F975F2" w14:textId="77777777" w:rsidR="00421102" w:rsidRPr="00440AA6" w:rsidRDefault="00421102" w:rsidP="00440AA6">
      <w:pPr>
        <w:rPr>
          <w:i/>
          <w:sz w:val="24"/>
          <w:szCs w:val="24"/>
        </w:rPr>
      </w:pPr>
      <w:r w:rsidRPr="00440AA6">
        <w:rPr>
          <w:b/>
          <w:sz w:val="24"/>
          <w:szCs w:val="24"/>
        </w:rPr>
        <w:t>Resilience</w:t>
      </w:r>
      <w:r w:rsidRPr="00440AA6">
        <w:rPr>
          <w:sz w:val="24"/>
          <w:szCs w:val="24"/>
        </w:rPr>
        <w:t>—</w:t>
      </w:r>
      <w:r w:rsidRPr="00440AA6">
        <w:rPr>
          <w:i/>
          <w:sz w:val="24"/>
          <w:szCs w:val="24"/>
        </w:rPr>
        <w:t>an adaptive outcome, a stable pattern of low distress over time</w:t>
      </w:r>
    </w:p>
    <w:p w14:paraId="352E7F95" w14:textId="77777777" w:rsidR="00440AA6" w:rsidRPr="00440AA6" w:rsidRDefault="00440AA6" w:rsidP="00440AA6">
      <w:pPr>
        <w:rPr>
          <w:sz w:val="20"/>
          <w:szCs w:val="20"/>
        </w:rPr>
      </w:pPr>
    </w:p>
    <w:p w14:paraId="53E15995" w14:textId="77777777" w:rsidR="00FB52E8" w:rsidRPr="00FB52E8" w:rsidRDefault="00FB52E8" w:rsidP="00FB52E8">
      <w:pPr>
        <w:ind w:left="360"/>
        <w:rPr>
          <w:sz w:val="24"/>
          <w:szCs w:val="24"/>
        </w:rPr>
      </w:pPr>
      <w:r w:rsidRPr="00FB52E8">
        <w:rPr>
          <w:sz w:val="24"/>
          <w:szCs w:val="24"/>
        </w:rPr>
        <w:t xml:space="preserve">Resilience comes from a combination of personality, supportive relationships and the temporal characteristics of the stressor. </w:t>
      </w:r>
    </w:p>
    <w:p w14:paraId="07369CE6" w14:textId="77777777" w:rsidR="00FB52E8" w:rsidRPr="00440AA6" w:rsidRDefault="00FB52E8" w:rsidP="00FB52E8">
      <w:pPr>
        <w:pStyle w:val="ListParagraph"/>
        <w:rPr>
          <w:sz w:val="24"/>
          <w:szCs w:val="24"/>
        </w:rPr>
      </w:pPr>
    </w:p>
    <w:p w14:paraId="552DC905" w14:textId="77777777" w:rsidR="00FB52E8" w:rsidRPr="00FB52E8" w:rsidRDefault="00FB52E8" w:rsidP="00FB52E8">
      <w:pPr>
        <w:ind w:left="360"/>
        <w:rPr>
          <w:sz w:val="24"/>
          <w:szCs w:val="24"/>
        </w:rPr>
      </w:pPr>
      <w:r w:rsidRPr="00FB52E8">
        <w:rPr>
          <w:sz w:val="24"/>
          <w:szCs w:val="24"/>
        </w:rPr>
        <w:t xml:space="preserve">Only a minority of bereaved people, usually between 10-15% will suffer chronic grief symptoms beyond the first year after a major loss. </w:t>
      </w:r>
    </w:p>
    <w:p w14:paraId="588597C3" w14:textId="77777777" w:rsidR="00FB52E8" w:rsidRPr="00440AA6" w:rsidRDefault="00FB52E8" w:rsidP="00FB52E8">
      <w:pPr>
        <w:pStyle w:val="ListParagraph"/>
        <w:rPr>
          <w:sz w:val="24"/>
          <w:szCs w:val="24"/>
        </w:rPr>
      </w:pPr>
    </w:p>
    <w:p w14:paraId="181BF09B" w14:textId="77777777" w:rsidR="00FB52E8" w:rsidRPr="00FB52E8" w:rsidRDefault="00FB52E8" w:rsidP="00FB52E8">
      <w:pPr>
        <w:ind w:left="360"/>
        <w:rPr>
          <w:sz w:val="24"/>
          <w:szCs w:val="24"/>
        </w:rPr>
      </w:pPr>
      <w:r w:rsidRPr="00FB52E8">
        <w:rPr>
          <w:sz w:val="24"/>
          <w:szCs w:val="24"/>
        </w:rPr>
        <w:t xml:space="preserve">Across a range of studies of proportion of bereaved individuals who exhibited relatively low levels of depression or distress following loss was always close to or even exceeded 50% of the sample.   </w:t>
      </w:r>
    </w:p>
    <w:p w14:paraId="02EA18D8" w14:textId="77777777" w:rsidR="00FB52E8" w:rsidRPr="00440AA6" w:rsidRDefault="00FB52E8" w:rsidP="00FB52E8">
      <w:pPr>
        <w:ind w:left="360"/>
        <w:rPr>
          <w:sz w:val="24"/>
          <w:szCs w:val="24"/>
        </w:rPr>
      </w:pPr>
    </w:p>
    <w:p w14:paraId="69C7C23A" w14:textId="77777777" w:rsidR="00FB52E8" w:rsidRPr="00440AA6" w:rsidRDefault="00FB52E8" w:rsidP="00FB52E8">
      <w:pPr>
        <w:ind w:left="1080"/>
        <w:jc w:val="right"/>
        <w:rPr>
          <w:sz w:val="24"/>
          <w:szCs w:val="24"/>
        </w:rPr>
      </w:pPr>
      <w:proofErr w:type="spellStart"/>
      <w:r w:rsidRPr="00440AA6">
        <w:rPr>
          <w:sz w:val="20"/>
          <w:szCs w:val="20"/>
        </w:rPr>
        <w:t>Rynearson</w:t>
      </w:r>
      <w:proofErr w:type="spellEnd"/>
      <w:r w:rsidRPr="00440AA6">
        <w:rPr>
          <w:sz w:val="20"/>
          <w:szCs w:val="20"/>
        </w:rPr>
        <w:t xml:space="preserve"> (2006)</w:t>
      </w:r>
    </w:p>
    <w:p w14:paraId="2F7307E9" w14:textId="77777777" w:rsidR="00FB52E8" w:rsidRDefault="00FB52E8" w:rsidP="00FB52E8">
      <w:pPr>
        <w:ind w:left="360"/>
        <w:rPr>
          <w:sz w:val="20"/>
          <w:szCs w:val="20"/>
        </w:rPr>
      </w:pPr>
    </w:p>
    <w:p w14:paraId="6B034225" w14:textId="77777777" w:rsidR="00FB52E8" w:rsidRDefault="00FB52E8" w:rsidP="00FB52E8">
      <w:pPr>
        <w:ind w:left="360"/>
        <w:rPr>
          <w:sz w:val="20"/>
          <w:szCs w:val="20"/>
        </w:rPr>
      </w:pPr>
    </w:p>
    <w:p w14:paraId="770D70BC" w14:textId="77777777" w:rsidR="00440AA6" w:rsidRPr="00FB52E8" w:rsidRDefault="00421102" w:rsidP="00FB52E8">
      <w:pPr>
        <w:ind w:left="360"/>
        <w:rPr>
          <w:sz w:val="20"/>
          <w:szCs w:val="20"/>
        </w:rPr>
      </w:pPr>
      <w:r w:rsidRPr="00FB52E8">
        <w:rPr>
          <w:sz w:val="24"/>
          <w:szCs w:val="24"/>
        </w:rPr>
        <w:t>A survey of international, self-identified bereavement experts, 65% believed that absent grief exists and comes from denial and is maladaptive in the long run.  76% of the same group of bereavement experts also endorsed the compatible assumption that absent grief eventually surfaces in the form of delayed grief reactions</w:t>
      </w:r>
      <w:r w:rsidR="00440AA6" w:rsidRPr="00FB52E8">
        <w:rPr>
          <w:sz w:val="24"/>
          <w:szCs w:val="24"/>
        </w:rPr>
        <w:t xml:space="preserve">. </w:t>
      </w:r>
    </w:p>
    <w:p w14:paraId="59AAE0B2" w14:textId="77777777" w:rsidR="00421102" w:rsidRPr="00440AA6" w:rsidRDefault="00421102" w:rsidP="00440AA6">
      <w:pPr>
        <w:ind w:left="360"/>
        <w:jc w:val="right"/>
        <w:rPr>
          <w:sz w:val="20"/>
          <w:szCs w:val="20"/>
        </w:rPr>
      </w:pPr>
      <w:r w:rsidRPr="00440AA6">
        <w:rPr>
          <w:sz w:val="24"/>
          <w:szCs w:val="24"/>
        </w:rPr>
        <w:t xml:space="preserve"> </w:t>
      </w:r>
      <w:proofErr w:type="gramStart"/>
      <w:r w:rsidRPr="00440AA6">
        <w:rPr>
          <w:sz w:val="20"/>
          <w:szCs w:val="20"/>
        </w:rPr>
        <w:t xml:space="preserve">(Middleton, Moylan, Raphael, Burnett, &amp; </w:t>
      </w:r>
      <w:proofErr w:type="spellStart"/>
      <w:r w:rsidRPr="00440AA6">
        <w:rPr>
          <w:sz w:val="20"/>
          <w:szCs w:val="20"/>
        </w:rPr>
        <w:t>Martinek</w:t>
      </w:r>
      <w:proofErr w:type="spellEnd"/>
      <w:r w:rsidRPr="00440AA6">
        <w:rPr>
          <w:sz w:val="20"/>
          <w:szCs w:val="20"/>
        </w:rPr>
        <w:t>, 1993).</w:t>
      </w:r>
      <w:proofErr w:type="gramEnd"/>
    </w:p>
    <w:p w14:paraId="0B7AE502" w14:textId="77777777" w:rsidR="00440AA6" w:rsidRPr="00440AA6" w:rsidRDefault="00440AA6" w:rsidP="00440AA6">
      <w:pPr>
        <w:ind w:left="360"/>
        <w:rPr>
          <w:sz w:val="20"/>
          <w:szCs w:val="20"/>
        </w:rPr>
      </w:pPr>
    </w:p>
    <w:p w14:paraId="04B03720" w14:textId="77777777" w:rsidR="00440AA6" w:rsidRPr="00440AA6" w:rsidRDefault="00440AA6" w:rsidP="00440AA6">
      <w:pPr>
        <w:jc w:val="right"/>
        <w:rPr>
          <w:sz w:val="24"/>
          <w:szCs w:val="24"/>
        </w:rPr>
      </w:pPr>
    </w:p>
    <w:sectPr w:rsidR="00440AA6" w:rsidRPr="00440AA6" w:rsidSect="00AD0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304" w:bottom="1440" w:left="2304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257C2" w14:textId="77777777" w:rsidR="00565F7E" w:rsidRDefault="00565F7E" w:rsidP="00440AA6">
      <w:pPr>
        <w:spacing w:after="0" w:line="240" w:lineRule="auto"/>
      </w:pPr>
      <w:r>
        <w:separator/>
      </w:r>
    </w:p>
  </w:endnote>
  <w:endnote w:type="continuationSeparator" w:id="0">
    <w:p w14:paraId="33699F99" w14:textId="77777777" w:rsidR="00565F7E" w:rsidRDefault="00565F7E" w:rsidP="004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C74D" w14:textId="77777777" w:rsidR="00440AA6" w:rsidRDefault="00440A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50C7" w14:textId="27F712F1" w:rsidR="00AD00C7" w:rsidRDefault="00AD00C7" w:rsidP="00AD00C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bookmarkStart w:id="0" w:name="_GoBack"/>
    <w:r>
      <w:rPr>
        <w:rFonts w:asciiTheme="majorHAnsi" w:hAnsiTheme="majorHAnsi"/>
        <w:sz w:val="20"/>
        <w:szCs w:val="20"/>
      </w:rPr>
      <w:t>Phyllis Oswald Rogers, MA, LMHC, Police &amp; Fire Chaplain, Redmond, WA 425-652-5559</w:t>
    </w:r>
  </w:p>
  <w:bookmarkEnd w:id="0"/>
  <w:p w14:paraId="6436E672" w14:textId="505013ED" w:rsidR="00451B31" w:rsidRDefault="00451B31" w:rsidP="00451B3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</w:p>
  <w:p w14:paraId="2933917C" w14:textId="77777777" w:rsidR="00440AA6" w:rsidRPr="00440AA6" w:rsidRDefault="00440AA6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DD64" w14:textId="77777777" w:rsidR="00440AA6" w:rsidRDefault="00440A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7F58" w14:textId="77777777" w:rsidR="00565F7E" w:rsidRDefault="00565F7E" w:rsidP="00440AA6">
      <w:pPr>
        <w:spacing w:after="0" w:line="240" w:lineRule="auto"/>
      </w:pPr>
      <w:r>
        <w:separator/>
      </w:r>
    </w:p>
  </w:footnote>
  <w:footnote w:type="continuationSeparator" w:id="0">
    <w:p w14:paraId="167791A3" w14:textId="77777777" w:rsidR="00565F7E" w:rsidRDefault="00565F7E" w:rsidP="004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54A0" w14:textId="77777777" w:rsidR="00440AA6" w:rsidRDefault="00440A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6791CE5A6E47168D57941A97F064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41043CD" w14:textId="77777777" w:rsidR="00440AA6" w:rsidRDefault="00440A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70FE">
          <w:rPr>
            <w:rFonts w:asciiTheme="majorHAnsi" w:eastAsiaTheme="majorEastAsia" w:hAnsiTheme="majorHAnsi" w:cstheme="majorBidi"/>
            <w:sz w:val="32"/>
            <w:szCs w:val="32"/>
          </w:rPr>
          <w:t>Resilience</w:t>
        </w:r>
      </w:p>
    </w:sdtContent>
  </w:sdt>
  <w:p w14:paraId="0F05ED37" w14:textId="77777777" w:rsidR="00440AA6" w:rsidRDefault="00440A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9064" w14:textId="77777777" w:rsidR="00440AA6" w:rsidRDefault="00440A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A15"/>
    <w:multiLevelType w:val="hybridMultilevel"/>
    <w:tmpl w:val="CC66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67AF5"/>
    <w:multiLevelType w:val="hybridMultilevel"/>
    <w:tmpl w:val="BB763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E0F43"/>
    <w:multiLevelType w:val="hybridMultilevel"/>
    <w:tmpl w:val="8452B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102"/>
    <w:rsid w:val="001D657F"/>
    <w:rsid w:val="00297145"/>
    <w:rsid w:val="002D500F"/>
    <w:rsid w:val="0033626B"/>
    <w:rsid w:val="003C48F7"/>
    <w:rsid w:val="00404EA7"/>
    <w:rsid w:val="00421102"/>
    <w:rsid w:val="00440AA6"/>
    <w:rsid w:val="00451B31"/>
    <w:rsid w:val="00565F7E"/>
    <w:rsid w:val="007F1A4D"/>
    <w:rsid w:val="008316F4"/>
    <w:rsid w:val="00872B02"/>
    <w:rsid w:val="00AD00C7"/>
    <w:rsid w:val="00B270FE"/>
    <w:rsid w:val="00B70E0E"/>
    <w:rsid w:val="00DB5836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EB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A6"/>
  </w:style>
  <w:style w:type="paragraph" w:styleId="Footer">
    <w:name w:val="footer"/>
    <w:basedOn w:val="Normal"/>
    <w:link w:val="FooterChar"/>
    <w:uiPriority w:val="99"/>
    <w:unhideWhenUsed/>
    <w:rsid w:val="0044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6"/>
  </w:style>
  <w:style w:type="paragraph" w:styleId="BalloonText">
    <w:name w:val="Balloon Text"/>
    <w:basedOn w:val="Normal"/>
    <w:link w:val="BalloonTextChar"/>
    <w:uiPriority w:val="99"/>
    <w:semiHidden/>
    <w:unhideWhenUsed/>
    <w:rsid w:val="004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6791CE5A6E47168D57941A97F0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1CED-8631-4CF1-8AEA-F5268AC9B19D}"/>
      </w:docPartPr>
      <w:docPartBody>
        <w:p w:rsidR="00017638" w:rsidRDefault="00986C2E" w:rsidP="00986C2E">
          <w:pPr>
            <w:pStyle w:val="AD6791CE5A6E47168D57941A97F064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6C2E"/>
    <w:rsid w:val="00017638"/>
    <w:rsid w:val="00986C2E"/>
    <w:rsid w:val="00D95476"/>
    <w:rsid w:val="00E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6791CE5A6E47168D57941A97F064EB">
    <w:name w:val="AD6791CE5A6E47168D57941A97F064EB"/>
    <w:rsid w:val="00986C2E"/>
  </w:style>
  <w:style w:type="paragraph" w:customStyle="1" w:styleId="B5CE1038F879425C953A695A4E62C20E">
    <w:name w:val="B5CE1038F879425C953A695A4E62C20E"/>
    <w:rsid w:val="00986C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</dc:title>
  <dc:subject/>
  <dc:creator>Phyllis Rogers</dc:creator>
  <cp:keywords/>
  <dc:description/>
  <cp:lastModifiedBy>Phyllis Rogers</cp:lastModifiedBy>
  <cp:revision>12</cp:revision>
  <dcterms:created xsi:type="dcterms:W3CDTF">2009-01-08T23:26:00Z</dcterms:created>
  <dcterms:modified xsi:type="dcterms:W3CDTF">2012-04-24T03:22:00Z</dcterms:modified>
</cp:coreProperties>
</file>