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A43" w:rsidRDefault="00EB7A43" w:rsidP="00C90AD9">
      <w:pPr>
        <w:jc w:val="center"/>
        <w:rPr>
          <w:b/>
          <w:sz w:val="24"/>
        </w:rPr>
      </w:pPr>
      <w:r>
        <w:rPr>
          <w:b/>
          <w:noProof/>
          <w:sz w:val="24"/>
        </w:rPr>
        <w:drawing>
          <wp:inline distT="0" distB="0" distL="0" distR="0" wp14:anchorId="4EA763B5" wp14:editId="06A8ECC7">
            <wp:extent cx="1554480" cy="1133475"/>
            <wp:effectExtent l="0" t="0" r="7620" b="9525"/>
            <wp:docPr id="3" name="Picture 3" descr="C:\Users\Tyler Mattingly\Creative Cloud Files\NSLA Logos\New 2016 NSLA Logo\Stacked\3 Color\RGB\NSLA-Logo_Stacked-3C-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ler Mattingly\Creative Cloud Files\NSLA Logos\New 2016 NSLA Logo\Stacked\3 Color\RGB\NSLA-Logo_Stacked-3C-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843" cy="1142490"/>
                    </a:xfrm>
                    <a:prstGeom prst="rect">
                      <a:avLst/>
                    </a:prstGeom>
                    <a:noFill/>
                    <a:ln>
                      <a:noFill/>
                    </a:ln>
                  </pic:spPr>
                </pic:pic>
              </a:graphicData>
            </a:graphic>
          </wp:inline>
        </w:drawing>
      </w:r>
    </w:p>
    <w:p w:rsidR="00EB7A43" w:rsidRDefault="00EB7A43" w:rsidP="00C90AD9">
      <w:pPr>
        <w:jc w:val="center"/>
        <w:rPr>
          <w:b/>
          <w:sz w:val="24"/>
        </w:rPr>
      </w:pPr>
    </w:p>
    <w:p w:rsidR="00C90AD9" w:rsidRDefault="00C90AD9" w:rsidP="00C90AD9">
      <w:pPr>
        <w:jc w:val="center"/>
        <w:rPr>
          <w:b/>
          <w:sz w:val="24"/>
        </w:rPr>
      </w:pPr>
      <w:r w:rsidRPr="00C90AD9">
        <w:rPr>
          <w:b/>
          <w:sz w:val="24"/>
        </w:rPr>
        <w:t>Proclaim Summer Learning Week in Your Community</w:t>
      </w:r>
    </w:p>
    <w:p w:rsidR="00C90AD9" w:rsidRPr="00C90AD9" w:rsidRDefault="00C90AD9" w:rsidP="00C159F8">
      <w:pPr>
        <w:rPr>
          <w:sz w:val="24"/>
        </w:rPr>
      </w:pPr>
      <w:r w:rsidRPr="00C90AD9">
        <w:rPr>
          <w:sz w:val="24"/>
        </w:rPr>
        <w:t>Proclaim Summer Learning Day</w:t>
      </w:r>
      <w:r w:rsidR="00C159F8">
        <w:rPr>
          <w:sz w:val="24"/>
        </w:rPr>
        <w:t>, Week, or Month in your community</w:t>
      </w:r>
      <w:r w:rsidRPr="00C90AD9">
        <w:rPr>
          <w:sz w:val="24"/>
        </w:rPr>
        <w:t xml:space="preserve"> and show how essential summer learning is in closing the achievement and opportunity gaps in America.</w:t>
      </w:r>
    </w:p>
    <w:p w:rsidR="00C159F8" w:rsidRDefault="00C159F8" w:rsidP="00C159F8">
      <w:pPr>
        <w:pStyle w:val="ListParagraph"/>
        <w:numPr>
          <w:ilvl w:val="0"/>
          <w:numId w:val="1"/>
        </w:numPr>
        <w:contextualSpacing w:val="0"/>
        <w:rPr>
          <w:sz w:val="24"/>
        </w:rPr>
      </w:pPr>
      <w:r w:rsidRPr="00C159F8">
        <w:rPr>
          <w:sz w:val="24"/>
        </w:rPr>
        <w:t xml:space="preserve">Share </w:t>
      </w:r>
      <w:hyperlink w:anchor="Proclamation_Language" w:history="1">
        <w:r w:rsidRPr="00C159F8">
          <w:rPr>
            <w:rStyle w:val="Hyperlink"/>
            <w:sz w:val="24"/>
          </w:rPr>
          <w:t>this</w:t>
        </w:r>
      </w:hyperlink>
      <w:r w:rsidRPr="00C159F8">
        <w:rPr>
          <w:sz w:val="24"/>
        </w:rPr>
        <w:t xml:space="preserve"> sample proclamation language with your mayor, governor, or local elected official.</w:t>
      </w:r>
      <w:r w:rsidR="00284992">
        <w:rPr>
          <w:sz w:val="24"/>
        </w:rPr>
        <w:t xml:space="preserve"> Recommend a day, week, or even a month long celebration. National Summer Learning Week is taking place from July 8-13, 2019.</w:t>
      </w:r>
    </w:p>
    <w:p w:rsidR="00284992" w:rsidRDefault="00284992" w:rsidP="00284992">
      <w:pPr>
        <w:pStyle w:val="ListParagraph"/>
        <w:numPr>
          <w:ilvl w:val="0"/>
          <w:numId w:val="1"/>
        </w:numPr>
        <w:contextualSpacing w:val="0"/>
        <w:rPr>
          <w:sz w:val="24"/>
        </w:rPr>
      </w:pPr>
      <w:r>
        <w:rPr>
          <w:sz w:val="24"/>
        </w:rPr>
        <w:t>If you have not heard from you</w:t>
      </w:r>
      <w:r w:rsidR="00882184">
        <w:rPr>
          <w:sz w:val="24"/>
        </w:rPr>
        <w:t>r local leader’s office within two weeks</w:t>
      </w:r>
      <w:r>
        <w:rPr>
          <w:sz w:val="24"/>
        </w:rPr>
        <w:t>, reach out to them again and share resources found on the National Summer Learning Association’s</w:t>
      </w:r>
      <w:r w:rsidR="00EB7A43">
        <w:rPr>
          <w:sz w:val="24"/>
        </w:rPr>
        <w:t xml:space="preserve"> (NSLA)</w:t>
      </w:r>
      <w:r>
        <w:rPr>
          <w:sz w:val="24"/>
        </w:rPr>
        <w:t xml:space="preserve"> </w:t>
      </w:r>
      <w:hyperlink r:id="rId9" w:history="1">
        <w:r w:rsidRPr="00284992">
          <w:rPr>
            <w:rStyle w:val="Hyperlink"/>
            <w:sz w:val="24"/>
          </w:rPr>
          <w:t>website</w:t>
        </w:r>
      </w:hyperlink>
      <w:r>
        <w:rPr>
          <w:sz w:val="24"/>
        </w:rPr>
        <w:t xml:space="preserve"> to show the importance of summer learning such as the </w:t>
      </w:r>
      <w:r w:rsidRPr="00284992">
        <w:rPr>
          <w:i/>
          <w:sz w:val="24"/>
        </w:rPr>
        <w:t>Summer by the Numbers</w:t>
      </w:r>
      <w:r>
        <w:rPr>
          <w:sz w:val="24"/>
        </w:rPr>
        <w:t xml:space="preserve"> </w:t>
      </w:r>
      <w:hyperlink r:id="rId10" w:history="1">
        <w:r w:rsidRPr="00284992">
          <w:rPr>
            <w:rStyle w:val="Hyperlink"/>
            <w:sz w:val="24"/>
          </w:rPr>
          <w:t>flyer</w:t>
        </w:r>
      </w:hyperlink>
      <w:r>
        <w:rPr>
          <w:sz w:val="24"/>
        </w:rPr>
        <w:t>.</w:t>
      </w:r>
    </w:p>
    <w:p w:rsidR="00C159F8" w:rsidRPr="00EB7A43" w:rsidRDefault="00284992" w:rsidP="00C159F8">
      <w:pPr>
        <w:pStyle w:val="ListParagraph"/>
        <w:numPr>
          <w:ilvl w:val="0"/>
          <w:numId w:val="1"/>
        </w:numPr>
        <w:contextualSpacing w:val="0"/>
        <w:rPr>
          <w:sz w:val="24"/>
        </w:rPr>
      </w:pPr>
      <w:r w:rsidRPr="00EB7A43">
        <w:rPr>
          <w:sz w:val="24"/>
        </w:rPr>
        <w:t xml:space="preserve">Once proclaimed, celebrate on </w:t>
      </w:r>
      <w:r w:rsidR="00EB7A43" w:rsidRPr="00EB7A43">
        <w:rPr>
          <w:sz w:val="24"/>
        </w:rPr>
        <w:t xml:space="preserve">Twitter with the two </w:t>
      </w:r>
      <w:proofErr w:type="spellStart"/>
      <w:r w:rsidR="00EB7A43" w:rsidRPr="00EB7A43">
        <w:rPr>
          <w:sz w:val="24"/>
        </w:rPr>
        <w:t>hashtags</w:t>
      </w:r>
      <w:proofErr w:type="spellEnd"/>
      <w:r w:rsidR="00EB7A43" w:rsidRPr="00EB7A43">
        <w:rPr>
          <w:sz w:val="24"/>
        </w:rPr>
        <w:t xml:space="preserve"> #</w:t>
      </w:r>
      <w:proofErr w:type="spellStart"/>
      <w:r w:rsidR="00EB7A43" w:rsidRPr="00EB7A43">
        <w:rPr>
          <w:sz w:val="24"/>
        </w:rPr>
        <w:t>Summer</w:t>
      </w:r>
      <w:r w:rsidRPr="00EB7A43">
        <w:rPr>
          <w:sz w:val="24"/>
        </w:rPr>
        <w:t>LearningWeek</w:t>
      </w:r>
      <w:proofErr w:type="spellEnd"/>
      <w:r w:rsidRPr="00EB7A43">
        <w:rPr>
          <w:sz w:val="24"/>
        </w:rPr>
        <w:t xml:space="preserve"> and #Proclamation</w:t>
      </w:r>
      <w:r w:rsidR="00882184">
        <w:rPr>
          <w:sz w:val="24"/>
        </w:rPr>
        <w:t xml:space="preserve"> to let us know your community is part of the celebration!</w:t>
      </w:r>
    </w:p>
    <w:p w:rsidR="00C90AD9" w:rsidRPr="00C90AD9" w:rsidRDefault="00EB7A43" w:rsidP="00C159F8">
      <w:pPr>
        <w:rPr>
          <w:sz w:val="24"/>
        </w:rPr>
      </w:pPr>
      <w:r>
        <w:rPr>
          <w:sz w:val="24"/>
        </w:rPr>
        <w:t>You can find the sample proclamation language on the following page.</w:t>
      </w:r>
    </w:p>
    <w:p w:rsidR="00EB7A43" w:rsidRDefault="00EB7A43">
      <w:pPr>
        <w:rPr>
          <w:b/>
          <w:sz w:val="24"/>
        </w:rPr>
      </w:pPr>
      <w:r>
        <w:rPr>
          <w:b/>
          <w:sz w:val="24"/>
        </w:rPr>
        <w:br w:type="page"/>
      </w:r>
    </w:p>
    <w:p w:rsidR="00C90AD9" w:rsidRDefault="00EB7A43" w:rsidP="00EB7A43">
      <w:pPr>
        <w:jc w:val="center"/>
        <w:rPr>
          <w:b/>
          <w:sz w:val="24"/>
        </w:rPr>
      </w:pPr>
      <w:r>
        <w:rPr>
          <w:b/>
          <w:noProof/>
          <w:sz w:val="24"/>
        </w:rPr>
        <w:lastRenderedPageBreak/>
        <w:drawing>
          <wp:inline distT="0" distB="0" distL="0" distR="0">
            <wp:extent cx="1554480" cy="1133475"/>
            <wp:effectExtent l="0" t="0" r="7620" b="9525"/>
            <wp:docPr id="2" name="Picture 2" descr="C:\Users\Tyler Mattingly\Creative Cloud Files\NSLA Logos\New 2016 NSLA Logo\Stacked\3 Color\RGB\NSLA-Logo_Stacked-3C-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ler Mattingly\Creative Cloud Files\NSLA Logos\New 2016 NSLA Logo\Stacked\3 Color\RGB\NSLA-Logo_Stacked-3C-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843" cy="1142490"/>
                    </a:xfrm>
                    <a:prstGeom prst="rect">
                      <a:avLst/>
                    </a:prstGeom>
                    <a:noFill/>
                    <a:ln>
                      <a:noFill/>
                    </a:ln>
                  </pic:spPr>
                </pic:pic>
              </a:graphicData>
            </a:graphic>
          </wp:inline>
        </w:drawing>
      </w:r>
      <w:r>
        <w:rPr>
          <w:b/>
          <w:sz w:val="24"/>
        </w:rPr>
        <w:tab/>
      </w:r>
      <w:r>
        <w:rPr>
          <w:b/>
          <w:sz w:val="24"/>
        </w:rPr>
        <w:tab/>
      </w:r>
      <w:r>
        <w:rPr>
          <w:b/>
          <w:noProof/>
          <w:sz w:val="24"/>
        </w:rPr>
        <w:drawing>
          <wp:inline distT="0" distB="0" distL="0" distR="0" wp14:anchorId="47D162C8" wp14:editId="46C75EB5">
            <wp:extent cx="1190625" cy="1171575"/>
            <wp:effectExtent l="0" t="0" r="9525" b="9525"/>
            <wp:docPr id="1" name="Picture 1" descr="C:\Users\Tyler Mattingly\Creative Cloud Files\NSLA Logos\SLW-Logo_2019-3C-RGB_Date-3C-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ler Mattingly\Creative Cloud Files\NSLA Logos\SLW-Logo_2019-3C-RGB_Date-3C-RGB.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154" t="8560" r="9111" b="10446"/>
                    <a:stretch/>
                  </pic:blipFill>
                  <pic:spPr bwMode="auto">
                    <a:xfrm>
                      <a:off x="0" y="0"/>
                      <a:ext cx="1195025" cy="1175905"/>
                    </a:xfrm>
                    <a:prstGeom prst="rect">
                      <a:avLst/>
                    </a:prstGeom>
                    <a:noFill/>
                    <a:ln>
                      <a:noFill/>
                    </a:ln>
                    <a:extLst>
                      <a:ext uri="{53640926-AAD7-44d8-BBD7-CCE9431645EC}">
                        <a14:shadowObscured xmlns:a14="http://schemas.microsoft.com/office/drawing/2010/main"/>
                      </a:ext>
                    </a:extLst>
                  </pic:spPr>
                </pic:pic>
              </a:graphicData>
            </a:graphic>
          </wp:inline>
        </w:drawing>
      </w:r>
    </w:p>
    <w:p w:rsidR="00EB7A43" w:rsidRDefault="00EB7A43" w:rsidP="00EB7A43">
      <w:pPr>
        <w:jc w:val="center"/>
        <w:rPr>
          <w:b/>
          <w:sz w:val="24"/>
        </w:rPr>
      </w:pPr>
    </w:p>
    <w:p w:rsidR="00985ABC" w:rsidRPr="00C90AD9" w:rsidRDefault="00C90AD9" w:rsidP="00985ABC">
      <w:pPr>
        <w:jc w:val="center"/>
        <w:rPr>
          <w:b/>
          <w:sz w:val="24"/>
        </w:rPr>
      </w:pPr>
      <w:bookmarkStart w:id="0" w:name="Proclamation_Language"/>
      <w:bookmarkStart w:id="1" w:name="_GoBack"/>
      <w:bookmarkEnd w:id="1"/>
      <w:r>
        <w:rPr>
          <w:b/>
          <w:sz w:val="24"/>
        </w:rPr>
        <w:t xml:space="preserve">SAMPLE PROCLAMATION FOR </w:t>
      </w:r>
      <w:r w:rsidR="00985ABC" w:rsidRPr="00C90AD9">
        <w:rPr>
          <w:b/>
          <w:sz w:val="24"/>
        </w:rPr>
        <w:t xml:space="preserve">SUMMER LEARNING </w:t>
      </w:r>
      <w:r>
        <w:rPr>
          <w:b/>
          <w:sz w:val="24"/>
        </w:rPr>
        <w:t>WEEK</w:t>
      </w:r>
    </w:p>
    <w:bookmarkEnd w:id="0"/>
    <w:p w:rsidR="00985ABC" w:rsidRPr="00C90AD9" w:rsidRDefault="00985ABC" w:rsidP="00985ABC">
      <w:pPr>
        <w:rPr>
          <w:sz w:val="24"/>
        </w:rPr>
      </w:pPr>
      <w:r w:rsidRPr="00EB7A43">
        <w:rPr>
          <w:b/>
          <w:sz w:val="24"/>
        </w:rPr>
        <w:t>Whereas:</w:t>
      </w:r>
      <w:r w:rsidRPr="00C90AD9">
        <w:rPr>
          <w:sz w:val="24"/>
        </w:rPr>
        <w:t xml:space="preserve"> Summer Learning </w:t>
      </w:r>
      <w:sdt>
        <w:sdtPr>
          <w:rPr>
            <w:sz w:val="24"/>
          </w:rPr>
          <w:id w:val="1319539846"/>
          <w:placeholder>
            <w:docPart w:val="DefaultPlaceholder_1081868574"/>
          </w:placeholder>
        </w:sdtPr>
        <w:sdtEndPr/>
        <w:sdtContent>
          <w:r w:rsidR="00EB7A43" w:rsidRPr="00EB7A43">
            <w:rPr>
              <w:sz w:val="24"/>
              <w:highlight w:val="yellow"/>
              <w:u w:val="single"/>
            </w:rPr>
            <w:t>Day/Week/Month</w:t>
          </w:r>
        </w:sdtContent>
      </w:sdt>
      <w:r w:rsidRPr="00C90AD9">
        <w:rPr>
          <w:sz w:val="24"/>
        </w:rPr>
        <w:t xml:space="preserve"> is a </w:t>
      </w:r>
      <w:r w:rsidR="006F177C">
        <w:rPr>
          <w:sz w:val="24"/>
        </w:rPr>
        <w:t>time</w:t>
      </w:r>
      <w:r w:rsidRPr="00C90AD9">
        <w:rPr>
          <w:sz w:val="24"/>
        </w:rPr>
        <w:t xml:space="preserve"> to reflect on the importance of keeping youth learning, safe, and healthy every summer, ensuring they return to school in the fall ready to succeed in the year ahead; and  </w:t>
      </w:r>
    </w:p>
    <w:p w:rsidR="00985ABC" w:rsidRPr="00C90AD9" w:rsidRDefault="00985ABC" w:rsidP="00985ABC">
      <w:pPr>
        <w:rPr>
          <w:sz w:val="24"/>
        </w:rPr>
      </w:pPr>
      <w:r w:rsidRPr="00EB7A43">
        <w:rPr>
          <w:b/>
          <w:sz w:val="24"/>
        </w:rPr>
        <w:t>Whereas:</w:t>
      </w:r>
      <w:r w:rsidRPr="00C90AD9">
        <w:rPr>
          <w:sz w:val="24"/>
        </w:rPr>
        <w:t xml:space="preserve"> Summer learning loss is a significant contributor to the achievement gap — a gap which remains constant during the nine months of the school year but widens during the summer months; and  </w:t>
      </w:r>
    </w:p>
    <w:p w:rsidR="00985ABC" w:rsidRPr="00C90AD9" w:rsidRDefault="00985ABC" w:rsidP="00985ABC">
      <w:pPr>
        <w:rPr>
          <w:sz w:val="24"/>
        </w:rPr>
      </w:pPr>
      <w:r w:rsidRPr="00EB7A43">
        <w:rPr>
          <w:b/>
          <w:sz w:val="24"/>
        </w:rPr>
        <w:t>Whereas:</w:t>
      </w:r>
      <w:r w:rsidRPr="00C90AD9">
        <w:rPr>
          <w:sz w:val="24"/>
        </w:rPr>
        <w:t xml:space="preserve"> Summer learning programs are proven to maintain and advance students’ academic and social</w:t>
      </w:r>
      <w:r w:rsidR="00882184">
        <w:rPr>
          <w:sz w:val="24"/>
        </w:rPr>
        <w:t>/emotional</w:t>
      </w:r>
      <w:r w:rsidRPr="00C90AD9">
        <w:rPr>
          <w:sz w:val="24"/>
        </w:rPr>
        <w:t xml:space="preserve"> growth, keep children safe and healthy during the summer, and send young people back to school ready to learn. Additionally, summer youth employment programs engage older youth in meaningful activities that allow them to explore careers of interest, take on new responsibilities, contribute to their community, and earn money for the future; and  </w:t>
      </w:r>
    </w:p>
    <w:p w:rsidR="00985ABC" w:rsidRPr="00C90AD9" w:rsidRDefault="00985ABC" w:rsidP="00985ABC">
      <w:pPr>
        <w:rPr>
          <w:sz w:val="24"/>
        </w:rPr>
      </w:pPr>
      <w:r w:rsidRPr="00EB7A43">
        <w:rPr>
          <w:b/>
          <w:sz w:val="24"/>
        </w:rPr>
        <w:t>Whereas:</w:t>
      </w:r>
      <w:r w:rsidRPr="00C90AD9">
        <w:rPr>
          <w:sz w:val="24"/>
        </w:rPr>
        <w:t xml:space="preserve"> A wide array of public agencies, community-based organizations, schools, libraries, museums, recreation centers, camps, and businesses in our community contribute to the well-being of youth through summer programming; and  </w:t>
      </w:r>
    </w:p>
    <w:p w:rsidR="00985ABC" w:rsidRPr="00C90AD9" w:rsidRDefault="00985ABC" w:rsidP="00985ABC">
      <w:pPr>
        <w:rPr>
          <w:sz w:val="24"/>
        </w:rPr>
      </w:pPr>
      <w:r w:rsidRPr="00EB7A43">
        <w:rPr>
          <w:b/>
          <w:sz w:val="24"/>
        </w:rPr>
        <w:t>Whereas:</w:t>
      </w:r>
      <w:r w:rsidRPr="00C90AD9">
        <w:rPr>
          <w:sz w:val="24"/>
        </w:rPr>
        <w:t xml:space="preserve"> Summer learning is a critical component of our collective effort to ensure all students graduate from high school prepared for college, careers, and life;  </w:t>
      </w:r>
    </w:p>
    <w:p w:rsidR="00036A6E" w:rsidRPr="00C90AD9" w:rsidRDefault="00985ABC" w:rsidP="00985ABC">
      <w:pPr>
        <w:rPr>
          <w:sz w:val="24"/>
        </w:rPr>
      </w:pPr>
      <w:r w:rsidRPr="00C90AD9">
        <w:rPr>
          <w:sz w:val="24"/>
        </w:rPr>
        <w:t xml:space="preserve">Now, therefore, I, </w:t>
      </w:r>
      <w:sdt>
        <w:sdtPr>
          <w:rPr>
            <w:b/>
            <w:sz w:val="24"/>
          </w:rPr>
          <w:id w:val="206003525"/>
          <w:placeholder>
            <w:docPart w:val="DefaultPlaceholder_1081868574"/>
          </w:placeholder>
        </w:sdtPr>
        <w:sdtEndPr>
          <w:rPr>
            <w:b w:val="0"/>
          </w:rPr>
        </w:sdtEndPr>
        <w:sdtContent>
          <w:r w:rsidRPr="00EB7A43">
            <w:rPr>
              <w:sz w:val="24"/>
              <w:highlight w:val="yellow"/>
              <w:u w:val="single"/>
            </w:rPr>
            <w:t>First and Last Name</w:t>
          </w:r>
        </w:sdtContent>
      </w:sdt>
      <w:r w:rsidRPr="00C90AD9">
        <w:rPr>
          <w:sz w:val="24"/>
        </w:rPr>
        <w:t xml:space="preserve">, do hereby proclaim </w:t>
      </w:r>
      <w:sdt>
        <w:sdtPr>
          <w:rPr>
            <w:sz w:val="24"/>
          </w:rPr>
          <w:id w:val="-1020459212"/>
          <w:placeholder>
            <w:docPart w:val="DefaultPlaceholder_1081868574"/>
          </w:placeholder>
        </w:sdtPr>
        <w:sdtEndPr/>
        <w:sdtContent>
          <w:r w:rsidR="00C90AD9" w:rsidRPr="006F177C">
            <w:rPr>
              <w:sz w:val="24"/>
              <w:highlight w:val="yellow"/>
              <w:u w:val="single"/>
            </w:rPr>
            <w:t>July XX-XX, 2019</w:t>
          </w:r>
        </w:sdtContent>
      </w:sdt>
      <w:r w:rsidRPr="00C90AD9">
        <w:rPr>
          <w:sz w:val="24"/>
        </w:rPr>
        <w:t xml:space="preserve"> as </w:t>
      </w:r>
      <w:r w:rsidRPr="00F241E8">
        <w:rPr>
          <w:b/>
          <w:sz w:val="24"/>
        </w:rPr>
        <w:t xml:space="preserve">SUMMER LEARNING </w:t>
      </w:r>
      <w:sdt>
        <w:sdtPr>
          <w:rPr>
            <w:b/>
            <w:sz w:val="24"/>
          </w:rPr>
          <w:id w:val="1012883885"/>
          <w:placeholder>
            <w:docPart w:val="DefaultPlaceholder_1081868574"/>
          </w:placeholder>
        </w:sdtPr>
        <w:sdtEndPr/>
        <w:sdtContent>
          <w:r w:rsidR="00C90AD9" w:rsidRPr="00F241E8">
            <w:rPr>
              <w:b/>
              <w:sz w:val="24"/>
              <w:highlight w:val="yellow"/>
              <w:u w:val="single"/>
            </w:rPr>
            <w:t>DAY/WEEK/MONTH</w:t>
          </w:r>
        </w:sdtContent>
      </w:sdt>
      <w:r w:rsidRPr="00C90AD9">
        <w:rPr>
          <w:sz w:val="24"/>
        </w:rPr>
        <w:t xml:space="preserve"> in </w:t>
      </w:r>
      <w:sdt>
        <w:sdtPr>
          <w:rPr>
            <w:sz w:val="24"/>
          </w:rPr>
          <w:id w:val="-1807621769"/>
          <w:placeholder>
            <w:docPart w:val="DefaultPlaceholder_1081868574"/>
          </w:placeholder>
        </w:sdtPr>
        <w:sdtEndPr/>
        <w:sdtContent>
          <w:r w:rsidR="00C90AD9" w:rsidRPr="006F177C">
            <w:rPr>
              <w:sz w:val="24"/>
              <w:highlight w:val="yellow"/>
              <w:u w:val="single"/>
            </w:rPr>
            <w:t>Name of Location</w:t>
          </w:r>
        </w:sdtContent>
      </w:sdt>
      <w:r w:rsidRPr="00C90AD9">
        <w:rPr>
          <w:sz w:val="24"/>
        </w:rPr>
        <w:t>, and do commend this observance to all of our citizens.</w:t>
      </w:r>
    </w:p>
    <w:sectPr w:rsidR="00036A6E" w:rsidRPr="00C90A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21D" w:rsidRDefault="00DF621D" w:rsidP="00C90AD9">
      <w:pPr>
        <w:spacing w:after="0" w:line="240" w:lineRule="auto"/>
      </w:pPr>
      <w:r>
        <w:separator/>
      </w:r>
    </w:p>
  </w:endnote>
  <w:endnote w:type="continuationSeparator" w:id="0">
    <w:p w:rsidR="00DF621D" w:rsidRDefault="00DF621D" w:rsidP="00C9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21D" w:rsidRDefault="00DF621D" w:rsidP="00C90AD9">
      <w:pPr>
        <w:spacing w:after="0" w:line="240" w:lineRule="auto"/>
      </w:pPr>
      <w:r>
        <w:separator/>
      </w:r>
    </w:p>
  </w:footnote>
  <w:footnote w:type="continuationSeparator" w:id="0">
    <w:p w:rsidR="00DF621D" w:rsidRDefault="00DF621D" w:rsidP="00C90A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F56FC"/>
    <w:multiLevelType w:val="hybridMultilevel"/>
    <w:tmpl w:val="EBCCAA9E"/>
    <w:lvl w:ilvl="0" w:tplc="285486FC">
      <w:start w:val="1"/>
      <w:numFmt w:val="decimal"/>
      <w:lvlText w:val="STEP %1:"/>
      <w:lvlJc w:val="righ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BC"/>
    <w:rsid w:val="00036A6E"/>
    <w:rsid w:val="00284992"/>
    <w:rsid w:val="0054535F"/>
    <w:rsid w:val="006F177C"/>
    <w:rsid w:val="00882184"/>
    <w:rsid w:val="00985ABC"/>
    <w:rsid w:val="00C159F8"/>
    <w:rsid w:val="00C57FA6"/>
    <w:rsid w:val="00C90AD9"/>
    <w:rsid w:val="00CB5D92"/>
    <w:rsid w:val="00DF621D"/>
    <w:rsid w:val="00EB7A43"/>
    <w:rsid w:val="00F2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ABC"/>
    <w:rPr>
      <w:color w:val="808080"/>
    </w:rPr>
  </w:style>
  <w:style w:type="paragraph" w:styleId="Header">
    <w:name w:val="header"/>
    <w:basedOn w:val="Normal"/>
    <w:link w:val="HeaderChar"/>
    <w:uiPriority w:val="99"/>
    <w:unhideWhenUsed/>
    <w:rsid w:val="00C90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AD9"/>
  </w:style>
  <w:style w:type="paragraph" w:styleId="Footer">
    <w:name w:val="footer"/>
    <w:basedOn w:val="Normal"/>
    <w:link w:val="FooterChar"/>
    <w:uiPriority w:val="99"/>
    <w:unhideWhenUsed/>
    <w:rsid w:val="00C90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AD9"/>
  </w:style>
  <w:style w:type="character" w:styleId="Hyperlink">
    <w:name w:val="Hyperlink"/>
    <w:basedOn w:val="DefaultParagraphFont"/>
    <w:uiPriority w:val="99"/>
    <w:unhideWhenUsed/>
    <w:rsid w:val="00C159F8"/>
    <w:rPr>
      <w:color w:val="0563C1" w:themeColor="hyperlink"/>
      <w:u w:val="single"/>
    </w:rPr>
  </w:style>
  <w:style w:type="paragraph" w:styleId="ListParagraph">
    <w:name w:val="List Paragraph"/>
    <w:basedOn w:val="Normal"/>
    <w:uiPriority w:val="34"/>
    <w:qFormat/>
    <w:rsid w:val="00C159F8"/>
    <w:pPr>
      <w:ind w:left="720"/>
      <w:contextualSpacing/>
    </w:pPr>
  </w:style>
  <w:style w:type="character" w:styleId="CommentReference">
    <w:name w:val="annotation reference"/>
    <w:basedOn w:val="DefaultParagraphFont"/>
    <w:uiPriority w:val="99"/>
    <w:semiHidden/>
    <w:unhideWhenUsed/>
    <w:rsid w:val="00284992"/>
    <w:rPr>
      <w:sz w:val="16"/>
      <w:szCs w:val="16"/>
    </w:rPr>
  </w:style>
  <w:style w:type="paragraph" w:styleId="CommentText">
    <w:name w:val="annotation text"/>
    <w:basedOn w:val="Normal"/>
    <w:link w:val="CommentTextChar"/>
    <w:uiPriority w:val="99"/>
    <w:semiHidden/>
    <w:unhideWhenUsed/>
    <w:rsid w:val="00284992"/>
    <w:pPr>
      <w:spacing w:line="240" w:lineRule="auto"/>
    </w:pPr>
    <w:rPr>
      <w:sz w:val="20"/>
      <w:szCs w:val="20"/>
    </w:rPr>
  </w:style>
  <w:style w:type="character" w:customStyle="1" w:styleId="CommentTextChar">
    <w:name w:val="Comment Text Char"/>
    <w:basedOn w:val="DefaultParagraphFont"/>
    <w:link w:val="CommentText"/>
    <w:uiPriority w:val="99"/>
    <w:semiHidden/>
    <w:rsid w:val="00284992"/>
    <w:rPr>
      <w:sz w:val="20"/>
      <w:szCs w:val="20"/>
    </w:rPr>
  </w:style>
  <w:style w:type="paragraph" w:styleId="CommentSubject">
    <w:name w:val="annotation subject"/>
    <w:basedOn w:val="CommentText"/>
    <w:next w:val="CommentText"/>
    <w:link w:val="CommentSubjectChar"/>
    <w:uiPriority w:val="99"/>
    <w:semiHidden/>
    <w:unhideWhenUsed/>
    <w:rsid w:val="00284992"/>
    <w:rPr>
      <w:b/>
      <w:bCs/>
    </w:rPr>
  </w:style>
  <w:style w:type="character" w:customStyle="1" w:styleId="CommentSubjectChar">
    <w:name w:val="Comment Subject Char"/>
    <w:basedOn w:val="CommentTextChar"/>
    <w:link w:val="CommentSubject"/>
    <w:uiPriority w:val="99"/>
    <w:semiHidden/>
    <w:rsid w:val="00284992"/>
    <w:rPr>
      <w:b/>
      <w:bCs/>
      <w:sz w:val="20"/>
      <w:szCs w:val="20"/>
    </w:rPr>
  </w:style>
  <w:style w:type="paragraph" w:styleId="BalloonText">
    <w:name w:val="Balloon Text"/>
    <w:basedOn w:val="Normal"/>
    <w:link w:val="BalloonTextChar"/>
    <w:uiPriority w:val="99"/>
    <w:semiHidden/>
    <w:unhideWhenUsed/>
    <w:rsid w:val="00284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992"/>
    <w:rPr>
      <w:rFonts w:ascii="Segoe UI" w:hAnsi="Segoe UI" w:cs="Segoe UI"/>
      <w:sz w:val="18"/>
      <w:szCs w:val="18"/>
    </w:rPr>
  </w:style>
  <w:style w:type="character" w:styleId="FollowedHyperlink">
    <w:name w:val="FollowedHyperlink"/>
    <w:basedOn w:val="DefaultParagraphFont"/>
    <w:uiPriority w:val="99"/>
    <w:semiHidden/>
    <w:unhideWhenUsed/>
    <w:rsid w:val="0088218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ABC"/>
    <w:rPr>
      <w:color w:val="808080"/>
    </w:rPr>
  </w:style>
  <w:style w:type="paragraph" w:styleId="Header">
    <w:name w:val="header"/>
    <w:basedOn w:val="Normal"/>
    <w:link w:val="HeaderChar"/>
    <w:uiPriority w:val="99"/>
    <w:unhideWhenUsed/>
    <w:rsid w:val="00C90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AD9"/>
  </w:style>
  <w:style w:type="paragraph" w:styleId="Footer">
    <w:name w:val="footer"/>
    <w:basedOn w:val="Normal"/>
    <w:link w:val="FooterChar"/>
    <w:uiPriority w:val="99"/>
    <w:unhideWhenUsed/>
    <w:rsid w:val="00C90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AD9"/>
  </w:style>
  <w:style w:type="character" w:styleId="Hyperlink">
    <w:name w:val="Hyperlink"/>
    <w:basedOn w:val="DefaultParagraphFont"/>
    <w:uiPriority w:val="99"/>
    <w:unhideWhenUsed/>
    <w:rsid w:val="00C159F8"/>
    <w:rPr>
      <w:color w:val="0563C1" w:themeColor="hyperlink"/>
      <w:u w:val="single"/>
    </w:rPr>
  </w:style>
  <w:style w:type="paragraph" w:styleId="ListParagraph">
    <w:name w:val="List Paragraph"/>
    <w:basedOn w:val="Normal"/>
    <w:uiPriority w:val="34"/>
    <w:qFormat/>
    <w:rsid w:val="00C159F8"/>
    <w:pPr>
      <w:ind w:left="720"/>
      <w:contextualSpacing/>
    </w:pPr>
  </w:style>
  <w:style w:type="character" w:styleId="CommentReference">
    <w:name w:val="annotation reference"/>
    <w:basedOn w:val="DefaultParagraphFont"/>
    <w:uiPriority w:val="99"/>
    <w:semiHidden/>
    <w:unhideWhenUsed/>
    <w:rsid w:val="00284992"/>
    <w:rPr>
      <w:sz w:val="16"/>
      <w:szCs w:val="16"/>
    </w:rPr>
  </w:style>
  <w:style w:type="paragraph" w:styleId="CommentText">
    <w:name w:val="annotation text"/>
    <w:basedOn w:val="Normal"/>
    <w:link w:val="CommentTextChar"/>
    <w:uiPriority w:val="99"/>
    <w:semiHidden/>
    <w:unhideWhenUsed/>
    <w:rsid w:val="00284992"/>
    <w:pPr>
      <w:spacing w:line="240" w:lineRule="auto"/>
    </w:pPr>
    <w:rPr>
      <w:sz w:val="20"/>
      <w:szCs w:val="20"/>
    </w:rPr>
  </w:style>
  <w:style w:type="character" w:customStyle="1" w:styleId="CommentTextChar">
    <w:name w:val="Comment Text Char"/>
    <w:basedOn w:val="DefaultParagraphFont"/>
    <w:link w:val="CommentText"/>
    <w:uiPriority w:val="99"/>
    <w:semiHidden/>
    <w:rsid w:val="00284992"/>
    <w:rPr>
      <w:sz w:val="20"/>
      <w:szCs w:val="20"/>
    </w:rPr>
  </w:style>
  <w:style w:type="paragraph" w:styleId="CommentSubject">
    <w:name w:val="annotation subject"/>
    <w:basedOn w:val="CommentText"/>
    <w:next w:val="CommentText"/>
    <w:link w:val="CommentSubjectChar"/>
    <w:uiPriority w:val="99"/>
    <w:semiHidden/>
    <w:unhideWhenUsed/>
    <w:rsid w:val="00284992"/>
    <w:rPr>
      <w:b/>
      <w:bCs/>
    </w:rPr>
  </w:style>
  <w:style w:type="character" w:customStyle="1" w:styleId="CommentSubjectChar">
    <w:name w:val="Comment Subject Char"/>
    <w:basedOn w:val="CommentTextChar"/>
    <w:link w:val="CommentSubject"/>
    <w:uiPriority w:val="99"/>
    <w:semiHidden/>
    <w:rsid w:val="00284992"/>
    <w:rPr>
      <w:b/>
      <w:bCs/>
      <w:sz w:val="20"/>
      <w:szCs w:val="20"/>
    </w:rPr>
  </w:style>
  <w:style w:type="paragraph" w:styleId="BalloonText">
    <w:name w:val="Balloon Text"/>
    <w:basedOn w:val="Normal"/>
    <w:link w:val="BalloonTextChar"/>
    <w:uiPriority w:val="99"/>
    <w:semiHidden/>
    <w:unhideWhenUsed/>
    <w:rsid w:val="00284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992"/>
    <w:rPr>
      <w:rFonts w:ascii="Segoe UI" w:hAnsi="Segoe UI" w:cs="Segoe UI"/>
      <w:sz w:val="18"/>
      <w:szCs w:val="18"/>
    </w:rPr>
  </w:style>
  <w:style w:type="character" w:styleId="FollowedHyperlink">
    <w:name w:val="FollowedHyperlink"/>
    <w:basedOn w:val="DefaultParagraphFont"/>
    <w:uiPriority w:val="99"/>
    <w:semiHidden/>
    <w:unhideWhenUsed/>
    <w:rsid w:val="008821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summerlearning.org/summer-learning-week/" TargetMode="External"/><Relationship Id="rId10" Type="http://schemas.openxmlformats.org/officeDocument/2006/relationships/hyperlink" Target="https://www.summerlearning.org/knowledge-center/summer-numbers-infographic/"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2A7F5987-6EB0-4760-B490-C2623E0DCC73}"/>
      </w:docPartPr>
      <w:docPartBody>
        <w:p w:rsidR="006277AF" w:rsidRDefault="00AD6FE9">
          <w:r w:rsidRPr="003361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E9"/>
    <w:rsid w:val="002F302D"/>
    <w:rsid w:val="00620782"/>
    <w:rsid w:val="006277AF"/>
    <w:rsid w:val="00AD6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FE9"/>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F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Mattingly</dc:creator>
  <cp:keywords/>
  <dc:description/>
  <cp:lastModifiedBy>Graycen Bigger</cp:lastModifiedBy>
  <cp:revision>2</cp:revision>
  <dcterms:created xsi:type="dcterms:W3CDTF">2019-07-02T20:12:00Z</dcterms:created>
  <dcterms:modified xsi:type="dcterms:W3CDTF">2019-07-02T20:12:00Z</dcterms:modified>
</cp:coreProperties>
</file>