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b/>
        </w:rPr>
        <w:t xml:space="preserve">Action Plan Template</w:t>
      </w:r>
    </w:p>
    <w:p>
      <w:pPr>
        <w:jc w:val="center"/>
      </w:pPr>
      <w:r>
        <w:rPr>
          <w:rFonts w:ascii="Times" w:h-ansi="Times" w:cs="Times"/>
          <w:sz w:val="24"/>
          <w:sz-cs w:val="24"/>
          <w:b/>
          <w:color w:val="FF0000"/>
        </w:rPr>
        <w:t xml:space="preserve">Category</w:t>
      </w:r>
    </w:p>
    <w:p>
      <w:pPr>
        <w:jc w:val="center"/>
      </w:pPr>
      <w:r>
        <w:rPr>
          <w:rFonts w:ascii="Times" w:h-ansi="Times" w:cs="Times"/>
          <w:sz w:val="24"/>
          <w:sz-cs w:val="24"/>
          <w:b/>
          <w:color w:val="FF0000"/>
        </w:rPr>
        <w:t xml:space="preserve">Action</w:t>
      </w:r>
    </w:p>
    <w:p>
      <w:pPr>
        <w:jc w:val="center"/>
      </w:pPr>
      <w:r>
        <w:rPr>
          <w:rFonts w:ascii="Times" w:h-ansi="Times" w:cs="Times"/>
          <w:sz w:val="24"/>
          <w:sz-cs w:val="24"/>
          <w:b/>
          <w:color w:val="FF0000"/>
        </w:rPr>
        <w:t xml:space="preserve">Responsible</w:t>
      </w:r>
    </w:p>
    <w:p>
      <w:pPr>
        <w:jc w:val="center"/>
      </w:pPr>
      <w:r>
        <w:rPr>
          <w:rFonts w:ascii="Times" w:h-ansi="Times" w:cs="Times"/>
          <w:sz w:val="24"/>
          <w:sz-cs w:val="24"/>
          <w:b/>
          <w:color w:val="FF0000"/>
        </w:rPr>
        <w:t xml:space="preserve">Due date</w:t>
      </w:r>
    </w:p>
    <w:p>
      <w:pPr>
        <w:jc w:val="center"/>
      </w:pPr>
      <w:r>
        <w:rPr>
          <w:rFonts w:ascii="Times" w:h-ansi="Times" w:cs="Times"/>
          <w:sz w:val="24"/>
          <w:sz-cs w:val="24"/>
          <w:b/>
          <w:color w:val="FF0000"/>
        </w:rPr>
        <w:t xml:space="preserve">Comments/Decisions</w:t>
      </w:r>
    </w:p>
    <w:p>
      <w:pPr/>
      <w:r>
        <w:rPr>
          <w:rFonts w:ascii="Times" w:h-ansi="Times" w:cs="Times"/>
          <w:sz w:val="24"/>
          <w:sz-cs w:val="24"/>
          <w:b/>
        </w:rPr>
        <w:t xml:space="preserve">Program Approval</w:t>
      </w:r>
    </w:p>
    <w:p>
      <w:pPr/>
      <w:r>
        <w:rPr>
          <w:rFonts w:ascii="Times New Roman" w:h-ansi="Times New Roman" w:cs="Times New Roman"/>
          <w:sz w:val="24"/>
          <w:sz-cs w:val="24"/>
        </w:rPr>
        <w:t xml:space="preserve">Finalize agenda/budget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 Program Activity Form to Leigh McMutry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Due January 1 or minimum of 30 days in advance as possible.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 agenda to Program Committee.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Due minimum 2 weeks before event.  However, best practice is to submit as far in advance as possible.  Program Committee will submit to Deacons for approval.</w:t>
      </w:r>
    </w:p>
    <w:p>
      <w:pPr/>
      <w:r>
        <w:rPr>
          <w:rFonts w:ascii="Times" w:h-ansi="Times" w:cs="Times"/>
          <w:sz w:val="24"/>
          <w:sz-cs w:val="24"/>
          <w:b/>
        </w:rPr>
        <w:t xml:space="preserve">Printed Program</w:t>
      </w:r>
    </w:p>
    <w:p>
      <w:pPr/>
      <w:r>
        <w:rPr>
          <w:rFonts w:ascii="Times New Roman" w:h-ansi="Times New Roman" w:cs="Times New Roman"/>
          <w:sz w:val="24"/>
          <w:sz-cs w:val="24"/>
        </w:rPr>
        <w:t xml:space="preserve">Finalize Printed Program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Print Programs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Program Participants</w:t>
      </w:r>
    </w:p>
    <w:p>
      <w:pPr/>
      <w:r>
        <w:rPr>
          <w:rFonts w:ascii="Times New Roman" w:h-ansi="Times New Roman" w:cs="Times New Roman"/>
          <w:sz w:val="24"/>
          <w:sz-cs w:val="24"/>
        </w:rPr>
        <w:t xml:space="preserve">List prospective program participants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Publicity</w:t>
      </w:r>
    </w:p>
    <w:p>
      <w:pPr/>
      <w:r>
        <w:rPr>
          <w:rFonts w:ascii="Times New Roman" w:h-ansi="Times New Roman" w:cs="Times New Roman"/>
          <w:sz w:val="24"/>
          <w:sz-cs w:val="24"/>
        </w:rPr>
        <w:t xml:space="preserve">Meet with Publicity Team to discuss advertisement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Ideally 6 weeks before event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Begin internal and external advertisement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r>
        <w:rPr>
          <w:rFonts w:ascii="Times" w:h-ansi="Times" w:cs="Times"/>
          <w:sz w:val="24"/>
          <w:sz-cs w:val="24"/>
          <w:b/>
        </w:rPr>
        <w:t xml:space="preserve">Transportation</w:t>
      </w:r>
    </w:p>
    <w:p>
      <w:pPr/>
      <w:r>
        <w:rPr>
          <w:rFonts w:ascii="Times New Roman" w:h-ansi="Times New Roman" w:cs="Times New Roman"/>
          <w:sz w:val="24"/>
          <w:sz-cs w:val="24"/>
        </w:rPr>
        <w:t xml:space="preserve">Verify vehicle and operator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Fee</w:t>
      </w:r>
    </w:p>
    <w:p>
      <w:pPr/>
      <w:r>
        <w:rPr>
          <w:rFonts w:ascii="Times New Roman" w:h-ansi="Times New Roman" w:cs="Times New Roman"/>
          <w:sz w:val="24"/>
          <w:sz-cs w:val="24"/>
        </w:rPr>
        <w:t xml:space="preserve">Determine fee, if any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Food</w:t>
      </w:r>
    </w:p>
    <w:p>
      <w:pPr/>
      <w:r>
        <w:rPr>
          <w:rFonts w:ascii="Times New Roman" w:h-ansi="Times New Roman" w:cs="Times New Roman"/>
          <w:sz w:val="24"/>
          <w:sz-cs w:val="24"/>
        </w:rPr>
        <w:t xml:space="preserve">Contact person(s) responsible for preparing food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Music</w:t>
      </w:r>
    </w:p>
    <w:p>
      <w:pPr/>
      <w:r>
        <w:rPr>
          <w:rFonts w:ascii="Times New Roman" w:h-ansi="Times New Roman" w:cs="Times New Roman"/>
          <w:sz w:val="24"/>
          <w:sz-cs w:val="24"/>
        </w:rPr>
        <w:t xml:space="preserve">Contact Min. Hunter to discuss music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Honorarium</w:t>
      </w:r>
    </w:p>
    <w:p>
      <w:pPr/>
      <w:r>
        <w:rPr>
          <w:rFonts w:ascii="Times New Roman" w:h-ansi="Times New Roman" w:cs="Times New Roman"/>
          <w:sz w:val="24"/>
          <w:sz-cs w:val="24"/>
        </w:rPr>
        <w:t xml:space="preserve">Pick up checks for speaker &amp; MC</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Set up/Decor</w:t>
      </w:r>
    </w:p>
    <w:p>
      <w:pPr/>
      <w:r>
        <w:rPr>
          <w:rFonts w:ascii="Times New Roman" w:h-ansi="Times New Roman" w:cs="Times New Roman"/>
          <w:sz w:val="24"/>
          <w:sz-cs w:val="24"/>
        </w:rPr>
        <w:t xml:space="preserve">Determine who will set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Audio/Visual</w:t>
      </w:r>
    </w:p>
    <w:p>
      <w:pPr/>
      <w:r>
        <w:rPr>
          <w:rFonts w:ascii="Times New Roman" w:h-ansi="Times New Roman" w:cs="Times New Roman"/>
          <w:sz w:val="24"/>
          <w:sz-cs w:val="24"/>
        </w:rPr>
        <w:t xml:space="preserve">Contact A/V Ministry to discuss needs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Cleanup</w:t>
      </w:r>
    </w:p>
    <w:p>
      <w:pPr/>
      <w:r>
        <w:rPr>
          <w:rFonts w:ascii="Times New Roman" w:h-ansi="Times New Roman" w:cs="Times New Roman"/>
          <w:sz w:val="24"/>
          <w:sz-cs w:val="24"/>
        </w:rPr>
        <w:t xml:space="preserve">Designate individual(s) to clean up</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w:h-ansi="Times" w:cs="Times"/>
          <w:sz w:val="24"/>
          <w:sz-cs w:val="24"/>
          <w:b/>
        </w:rPr>
        <w:t xml:space="preserve">Hold event</w:t>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p>
      <w:pPr>
        <w:jc w:val="center"/>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Instructions</w:t>
      </w:r>
    </w:p>
    <w:p>
      <w:pPr/>
      <w:r>
        <w:rPr>
          <w:rFonts w:ascii="Times" w:h-ansi="Times" w:cs="Times"/>
          <w:sz w:val="24"/>
          <w:sz-cs w:val="24"/>
        </w:rPr>
        <w:t xml:space="preserve">1.  Customize the Action Plan to meet the need of your event.  Add or delete categories, as required. </w:t>
      </w:r>
    </w:p>
    <w:p>
      <w:pPr/>
      <w:r>
        <w:rPr>
          <w:rFonts w:ascii="Times" w:h-ansi="Times" w:cs="Times"/>
          <w:sz w:val="24"/>
          <w:sz-cs w:val="24"/>
        </w:rPr>
        <w:t xml:space="preserve">3.  Add action(s) within each category, as needed.</w:t>
      </w:r>
    </w:p>
    <w:p>
      <w:pPr>
        <w:ind w:left="720" w:first-line="-720"/>
      </w:pPr>
      <w:r>
        <w:rPr>
          <w:rFonts w:ascii="Times" w:h-ansi="Times" w:cs="Times"/>
          <w:sz w:val="24"/>
          <w:sz-cs w:val="24"/>
        </w:rPr>
        <w:t xml:space="preserve"/>
        <w:tab/>
        <w:t xml:space="preserve">•</w:t>
        <w:tab/>
        <w:t xml:space="preserve">Add a new row for each action</w:t>
      </w:r>
    </w:p>
    <w:p>
      <w:pPr>
        <w:ind w:left="720" w:first-line="-720"/>
      </w:pPr>
      <w:r>
        <w:rPr>
          <w:rFonts w:ascii="Times" w:h-ansi="Times" w:cs="Times"/>
          <w:sz w:val="24"/>
          <w:sz-cs w:val="24"/>
        </w:rPr>
        <w:t xml:space="preserve"/>
        <w:tab/>
        <w:t xml:space="preserve">•</w:t>
        <w:tab/>
        <w:t xml:space="preserve">To add a row:</w:t>
      </w:r>
    </w:p>
    <w:p>
      <w:pPr>
        <w:ind w:left="720" w:first-line="-720"/>
        <w:spacing w:before="126" w:after="126"/>
      </w:pPr>
      <w:r>
        <w:rPr>
          <w:rFonts w:ascii="Arial" w:h-ansi="Arial" w:cs="Arial"/>
          <w:sz w:val="18"/>
          <w:sz-cs w:val="18"/>
          <w:color w:val="000000"/>
        </w:rPr>
        <w:t xml:space="preserve"/>
        <w:tab/>
        <w:t xml:space="preserve">•</w:t>
        <w:tab/>
        <w:t xml:space="preserve">Place your mouse cursor in a cell of the row above or below where you want to add a row.</w:t>
      </w:r>
    </w:p>
    <w:p>
      <w:pPr>
        <w:ind w:left="720" w:first-line="-720"/>
        <w:spacing w:before="126" w:after="126"/>
      </w:pPr>
      <w:r>
        <w:rPr>
          <w:rFonts w:ascii="Arial" w:h-ansi="Arial" w:cs="Arial"/>
          <w:sz w:val="18"/>
          <w:sz-cs w:val="18"/>
          <w:color w:val="000000"/>
        </w:rPr>
        <w:t xml:space="preserve"/>
        <w:tab/>
        <w:t xml:space="preserve">•</w:t>
        <w:tab/>
        <w:t xml:space="preserve">Click the </w:t>
      </w:r>
      <w:r>
        <w:rPr>
          <w:rFonts w:ascii="Arial" w:h-ansi="Arial" w:cs="Arial"/>
          <w:sz w:val="18"/>
          <w:sz-cs w:val="18"/>
          <w:b/>
          <w:color w:val="000000"/>
        </w:rPr>
        <w:t xml:space="preserve">Layout</w:t>
      </w:r>
      <w:r>
        <w:rPr>
          <w:rFonts w:ascii="Arial" w:h-ansi="Arial" w:cs="Arial"/>
          <w:sz w:val="18"/>
          <w:sz-cs w:val="18"/>
          <w:color w:val="000000"/>
        </w:rPr>
        <w:t xml:space="preserve"> tab, which appears toward the right of the Ribbon once you click in the table. </w:t>
      </w:r>
    </w:p>
    <w:p>
      <w:pPr>
        <w:ind w:left="720" w:first-line="-720"/>
        <w:spacing w:before="126" w:after="126"/>
      </w:pPr>
      <w:r>
        <w:rPr>
          <w:rFonts w:ascii="Arial" w:h-ansi="Arial" w:cs="Arial"/>
          <w:sz w:val="18"/>
          <w:sz-cs w:val="18"/>
          <w:color w:val="000000"/>
        </w:rPr>
        <w:t xml:space="preserve"/>
        <w:tab/>
        <w:t xml:space="preserve">•</w:t>
        <w:tab/>
        <w:t xml:space="preserve">Click either the button labeled "Insert Above" or "Insert Below."</w:t>
      </w:r>
    </w:p>
    <w:p>
      <w:pPr>
        <w:ind w:left="720" w:first-line="-720"/>
        <w:spacing w:before="126" w:after="126"/>
      </w:pPr>
      <w:r>
        <w:rPr>
          <w:rFonts w:ascii="Arial" w:h-ansi="Arial" w:cs="Arial"/>
          <w:sz w:val="18"/>
          <w:sz-cs w:val="18"/>
          <w:color w:val="000000"/>
        </w:rPr>
        <w:t xml:space="preserve"/>
        <w:tab/>
        <w:t xml:space="preserve">•</w:t>
        <w:tab/>
        <w:t xml:space="preserve">Repeat as necessary to add more rows.</w:t>
      </w:r>
    </w:p>
    <w:p>
      <w:pPr>
        <w:spacing w:before="126" w:after="126"/>
      </w:pPr>
      <w:r>
        <w:rPr>
          <w:rFonts w:ascii="Arial" w:h-ansi="Arial" w:cs="Arial"/>
          <w:sz w:val="18"/>
          <w:sz-cs w:val="18"/>
          <w:color w:val="000000"/>
        </w:rPr>
        <w:t xml:space="preserve">3.  Add the name of the person responsible to execute each action</w:t>
      </w:r>
    </w:p>
    <w:p>
      <w:pPr>
        <w:spacing w:before="126" w:after="126"/>
      </w:pPr>
      <w:r>
        <w:rPr>
          <w:rFonts w:ascii="Arial" w:h-ansi="Arial" w:cs="Arial"/>
          <w:sz w:val="18"/>
          <w:sz-cs w:val="18"/>
          <w:color w:val="000000"/>
        </w:rPr>
        <w:t xml:space="preserve">4.  Add due date</w:t>
      </w:r>
    </w:p>
    <w:p>
      <w:pPr>
        <w:spacing w:before="126" w:after="126"/>
      </w:pPr>
      <w:r>
        <w:rPr>
          <w:rFonts w:ascii="Arial" w:h-ansi="Arial" w:cs="Arial"/>
          <w:sz w:val="18"/>
          <w:sz-cs w:val="18"/>
          <w:color w:val="000000"/>
        </w:rPr>
        <w:t xml:space="preserve">5.  Add any additional information needed such as decisions made, issue to be resolved, etc.</w:t>
      </w:r>
    </w:p>
    <w:p>
      <w:pPr>
        <w:spacing w:before="126" w:after="126"/>
      </w:pPr>
      <w:r>
        <w:rPr>
          <w:rFonts w:ascii="Arial" w:h-ansi="Arial" w:cs="Arial"/>
          <w:sz w:val="18"/>
          <w:sz-cs w:val="18"/>
          <w:color w:val="000000"/>
        </w:rPr>
        <w:t xml:space="preserve">6.  Use the action plan at each meeting to review status of actions. This may be easier if you sort the actions by due date.  Follow the instructions below to sort actions.</w:t>
      </w:r>
    </w:p>
    <w:p>
      <w:pPr>
        <w:ind w:left="720" w:first-line="-720"/>
        <w:spacing w:before="126" w:after="126"/>
      </w:pPr>
      <w:r>
        <w:rPr>
          <w:rFonts w:ascii="Arial" w:h-ansi="Arial" w:cs="Arial"/>
          <w:sz w:val="18"/>
          <w:sz-cs w:val="18"/>
          <w:color w:val="000000"/>
        </w:rPr>
        <w:t xml:space="preserve"/>
        <w:tab/>
        <w:t xml:space="preserve">•</w:t>
        <w:tab/>
        <w:t xml:space="preserve">Place the cursor at the top of the column until you see an arrow pointing down</w:t>
      </w:r>
    </w:p>
    <w:p>
      <w:pPr>
        <w:ind w:left="720" w:first-line="-720"/>
        <w:spacing w:before="126" w:after="126"/>
      </w:pPr>
      <w:r>
        <w:rPr>
          <w:rFonts w:ascii="Arial" w:h-ansi="Arial" w:cs="Arial"/>
          <w:sz w:val="18"/>
          <w:sz-cs w:val="18"/>
          <w:color w:val="000000"/>
        </w:rPr>
        <w:t xml:space="preserve"/>
        <w:tab/>
        <w:t xml:space="preserve">•</w:t>
        <w:tab/>
        <w:t xml:space="preserve">Click to highlight the column</w:t>
      </w:r>
    </w:p>
    <w:p>
      <w:pPr>
        <w:ind w:left="720" w:first-line="-720"/>
        <w:spacing w:before="126" w:after="126"/>
      </w:pPr>
      <w:r>
        <w:rPr>
          <w:rFonts w:ascii="Arial" w:h-ansi="Arial" w:cs="Arial"/>
          <w:sz w:val="18"/>
          <w:sz-cs w:val="18"/>
          <w:color w:val="000000"/>
        </w:rPr>
        <w:t xml:space="preserve"/>
        <w:tab/>
        <w:t xml:space="preserve">•</w:t>
        <w:tab/>
        <w:t xml:space="preserve">Click the </w:t>
      </w:r>
      <w:r>
        <w:rPr>
          <w:rFonts w:ascii="Arial" w:h-ansi="Arial" w:cs="Arial"/>
          <w:sz w:val="18"/>
          <w:sz-cs w:val="18"/>
          <w:b/>
          <w:color w:val="000000"/>
        </w:rPr>
        <w:t xml:space="preserve">Layout</w:t>
      </w:r>
      <w:r>
        <w:rPr>
          <w:rFonts w:ascii="Arial" w:h-ansi="Arial" w:cs="Arial"/>
          <w:sz w:val="18"/>
          <w:sz-cs w:val="18"/>
          <w:color w:val="000000"/>
        </w:rPr>
        <w:t xml:space="preserve"> tab, which appears toward the right of the Ribbon once you click on the top of the column</w:t>
      </w:r>
    </w:p>
    <w:p>
      <w:pPr>
        <w:ind w:left="720" w:first-line="-720"/>
        <w:spacing w:before="126" w:after="126"/>
      </w:pPr>
      <w:r>
        <w:rPr>
          <w:rFonts w:ascii="Arial" w:h-ansi="Arial" w:cs="Arial"/>
          <w:sz w:val="18"/>
          <w:sz-cs w:val="18"/>
          <w:color w:val="000000"/>
        </w:rPr>
        <w:t xml:space="preserve"/>
        <w:tab/>
        <w:t xml:space="preserve">•</w:t>
        <w:tab/>
        <w:t xml:space="preserve">Click on Sort</w:t>
      </w:r>
    </w:p>
    <w:p>
      <w:pPr>
        <w:ind w:left="720" w:first-line="-720"/>
        <w:spacing w:before="126" w:after="126"/>
      </w:pPr>
      <w:r>
        <w:rPr>
          <w:rFonts w:ascii="Arial" w:h-ansi="Arial" w:cs="Arial"/>
          <w:sz w:val="18"/>
          <w:sz-cs w:val="18"/>
          <w:color w:val="000000"/>
        </w:rPr>
        <w:t xml:space="preserve"/>
        <w:tab/>
        <w:t xml:space="preserve">•</w:t>
        <w:tab/>
        <w:t xml:space="preserve">Answer questions in the box that will appear</w:t>
      </w:r>
    </w:p>
    <w:p>
      <w:pPr>
        <w:spacing w:before="126" w:after="126"/>
      </w:pPr>
      <w:r>
        <w:rPr>
          <w:rFonts w:ascii="Arial" w:h-ansi="Arial" w:cs="Arial"/>
          <w:sz w:val="18"/>
          <w:sz-cs w:val="18"/>
          <w:color w:val="000000"/>
        </w:rPr>
        <w:t xml:space="preserve">Tip:  Once all actions needed have been entered into the action plan, you can delete the Category column. This will make sorting easier.  To delete the column</w:t>
      </w:r>
    </w:p>
    <w:p>
      <w:pPr>
        <w:ind w:left="720" w:first-line="-720"/>
        <w:spacing w:before="126" w:after="126"/>
      </w:pPr>
      <w:r>
        <w:rPr>
          <w:rFonts w:ascii="Arial" w:h-ansi="Arial" w:cs="Arial"/>
          <w:sz w:val="18"/>
          <w:sz-cs w:val="18"/>
          <w:color w:val="000000"/>
        </w:rPr>
        <w:t xml:space="preserve"/>
        <w:tab/>
        <w:t xml:space="preserve">•</w:t>
        <w:tab/>
        <w:t xml:space="preserve">Place the cursor at the top of the column until you see an arrow pointing down</w:t>
      </w:r>
    </w:p>
    <w:p>
      <w:pPr>
        <w:ind w:left="720" w:first-line="-720"/>
        <w:spacing w:before="126" w:after="126"/>
      </w:pPr>
      <w:r>
        <w:rPr>
          <w:rFonts w:ascii="Arial" w:h-ansi="Arial" w:cs="Arial"/>
          <w:sz w:val="18"/>
          <w:sz-cs w:val="18"/>
          <w:color w:val="000000"/>
        </w:rPr>
        <w:t xml:space="preserve"/>
        <w:tab/>
        <w:t xml:space="preserve">•</w:t>
        <w:tab/>
        <w:t xml:space="preserve">Click to highlight the column</w:t>
      </w:r>
    </w:p>
    <w:p>
      <w:pPr>
        <w:ind w:left="720" w:first-line="-720"/>
        <w:spacing w:before="126" w:after="126"/>
      </w:pPr>
      <w:r>
        <w:rPr>
          <w:rFonts w:ascii="Arial" w:h-ansi="Arial" w:cs="Arial"/>
          <w:sz w:val="18"/>
          <w:sz-cs w:val="18"/>
          <w:color w:val="000000"/>
        </w:rPr>
        <w:t xml:space="preserve"/>
        <w:tab/>
        <w:t xml:space="preserve">•</w:t>
        <w:tab/>
        <w:t xml:space="preserve">click the </w:t>
      </w:r>
      <w:r>
        <w:rPr>
          <w:rFonts w:ascii="Arial" w:h-ansi="Arial" w:cs="Arial"/>
          <w:sz w:val="18"/>
          <w:sz-cs w:val="18"/>
          <w:b/>
          <w:color w:val="000000"/>
        </w:rPr>
        <w:t xml:space="preserve">Layout</w:t>
      </w:r>
      <w:r>
        <w:rPr>
          <w:rFonts w:ascii="Arial" w:h-ansi="Arial" w:cs="Arial"/>
          <w:sz w:val="18"/>
          <w:sz-cs w:val="18"/>
          <w:color w:val="000000"/>
        </w:rPr>
        <w:t xml:space="preserve"> tab, which appears toward the right of the Ribbon once you click on the top of the column</w:t>
      </w:r>
    </w:p>
    <w:p>
      <w:pPr>
        <w:ind w:left="720" w:first-line="-720"/>
        <w:spacing w:before="126" w:after="126"/>
      </w:pPr>
      <w:r>
        <w:rPr>
          <w:rFonts w:ascii="Arial" w:h-ansi="Arial" w:cs="Arial"/>
          <w:sz w:val="18"/>
          <w:sz-cs w:val="18"/>
          <w:color w:val="000000"/>
        </w:rPr>
        <w:t xml:space="preserve"/>
        <w:tab/>
        <w:t xml:space="preserve">•</w:t>
        <w:tab/>
        <w:t xml:space="preserve">Click on Delete</w:t>
      </w:r>
    </w:p>
    <w:p>
      <w:pPr>
        <w:ind w:left="720" w:first-line="-720"/>
        <w:spacing w:before="126" w:after="126"/>
      </w:pPr>
      <w:r>
        <w:rPr>
          <w:rFonts w:ascii="Arial" w:h-ansi="Arial" w:cs="Arial"/>
          <w:sz w:val="18"/>
          <w:sz-cs w:val="18"/>
          <w:color w:val="000000"/>
        </w:rPr>
        <w:t xml:space="preserve"/>
        <w:tab/>
        <w:t xml:space="preserve">•</w:t>
        <w:tab/>
        <w:t xml:space="preserve">Click on Delete Column</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Pearl Smith</dc:creator>
</cp:coreProperties>
</file>

<file path=docProps/meta.xml><?xml version="1.0" encoding="utf-8"?>
<meta xmlns="http://schemas.apple.com/cocoa/2006/metadata">
  <generator>CocoaOOXMLWriter/949.54</generator>
</meta>
</file>