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CF62" w14:textId="77777777" w:rsidR="0030260B" w:rsidRDefault="00443F09">
      <w:pPr>
        <w:spacing w:line="320" w:lineRule="exact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"FAITH’S 5-PACK"</w:t>
      </w:r>
    </w:p>
    <w:p w14:paraId="6B2CBC97" w14:textId="77777777" w:rsidR="0030260B" w:rsidRDefault="00443F09">
      <w:pPr>
        <w:spacing w:line="320" w:lineRule="exact"/>
        <w:jc w:val="center"/>
        <w:rPr>
          <w:b/>
          <w:sz w:val="36"/>
        </w:rPr>
      </w:pPr>
    </w:p>
    <w:p w14:paraId="2E4BCC77" w14:textId="77777777" w:rsidR="0030260B" w:rsidRDefault="00443F09">
      <w:pPr>
        <w:rPr>
          <w:color w:val="000000"/>
        </w:rPr>
      </w:pPr>
      <w:r>
        <w:rPr>
          <w:color w:val="000000"/>
        </w:rPr>
        <w:t>The prophet Isaiah relays this from God</w:t>
      </w:r>
      <w:proofErr w:type="gramStart"/>
      <w:r>
        <w:rPr>
          <w:color w:val="000000"/>
        </w:rPr>
        <w:t>:  “</w:t>
      </w:r>
      <w:proofErr w:type="gramEnd"/>
      <w:r>
        <w:rPr>
          <w:color w:val="000000"/>
        </w:rPr>
        <w:t xml:space="preserve">You are my witnesses and my servant whom I have chosen, so that you may </w:t>
      </w:r>
      <w:r>
        <w:rPr>
          <w:i/>
          <w:color w:val="000000"/>
        </w:rPr>
        <w:t>know</w:t>
      </w:r>
      <w:r>
        <w:rPr>
          <w:color w:val="000000"/>
        </w:rPr>
        <w:t xml:space="preserve"> and </w:t>
      </w:r>
      <w:r>
        <w:rPr>
          <w:i/>
          <w:color w:val="000000"/>
        </w:rPr>
        <w:t>believe</w:t>
      </w:r>
      <w:r>
        <w:rPr>
          <w:color w:val="000000"/>
        </w:rPr>
        <w:t xml:space="preserve"> me and </w:t>
      </w:r>
      <w:r>
        <w:rPr>
          <w:i/>
          <w:color w:val="000000"/>
        </w:rPr>
        <w:t>understand</w:t>
      </w:r>
      <w:r>
        <w:rPr>
          <w:color w:val="000000"/>
        </w:rPr>
        <w:t xml:space="preserve"> that I am he. </w:t>
      </w:r>
      <w:proofErr w:type="gramStart"/>
      <w:r>
        <w:rPr>
          <w:color w:val="000000"/>
        </w:rPr>
        <w:t>….If</w:t>
      </w:r>
      <w:proofErr w:type="gramEnd"/>
      <w:r>
        <w:rPr>
          <w:color w:val="000000"/>
        </w:rPr>
        <w:t xml:space="preserve"> you do not stand firm in your faith, you will not stand at all" (Isai</w:t>
      </w:r>
      <w:r>
        <w:rPr>
          <w:color w:val="000000"/>
        </w:rPr>
        <w:t>ah 43:10 and 7:9).</w:t>
      </w:r>
    </w:p>
    <w:p w14:paraId="2CEFC261" w14:textId="77777777" w:rsidR="0030260B" w:rsidRDefault="00443F09">
      <w:pPr>
        <w:rPr>
          <w:color w:val="000000"/>
        </w:rPr>
      </w:pPr>
    </w:p>
    <w:p w14:paraId="0500D237" w14:textId="77777777" w:rsidR="0030260B" w:rsidRDefault="00443F09">
      <w:r>
        <w:rPr>
          <w:color w:val="000000"/>
        </w:rPr>
        <w:t xml:space="preserve">To equip followers of Jesus Christ to stand firm, Beth Moore, in </w:t>
      </w:r>
      <w:r>
        <w:rPr>
          <w:i/>
          <w:color w:val="000000"/>
        </w:rPr>
        <w:t>Believing God</w:t>
      </w:r>
      <w:r>
        <w:rPr>
          <w:color w:val="000000"/>
        </w:rPr>
        <w:t>, offers a “five-statement pledge of faith that encompasses virtually everything we're challenged to believe.”</w:t>
      </w:r>
    </w:p>
    <w:p w14:paraId="0B8D4CB1" w14:textId="77777777" w:rsidR="0030260B" w:rsidRDefault="00443F09"/>
    <w:p w14:paraId="46C3EB6E" w14:textId="77777777" w:rsidR="0030260B" w:rsidRDefault="00443F09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>1. GOD IS WHO HE SAYS HE IS.</w:t>
      </w:r>
    </w:p>
    <w:p w14:paraId="652BBF96" w14:textId="77777777" w:rsidR="0030260B" w:rsidRDefault="00443F09">
      <w:pPr>
        <w:jc w:val="center"/>
        <w:rPr>
          <w:b/>
        </w:rPr>
      </w:pPr>
    </w:p>
    <w:p w14:paraId="5A61DB85" w14:textId="77777777" w:rsidR="0030260B" w:rsidRDefault="00443F09">
      <w:pPr>
        <w:pStyle w:val="BodyText3"/>
      </w:pPr>
      <w:r>
        <w:t>Everybody is loo</w:t>
      </w:r>
      <w:r>
        <w:t>king for the way, for truth, for the best in life.  They are all wrapped up in a Person.</w:t>
      </w:r>
    </w:p>
    <w:p w14:paraId="772F6B15" w14:textId="77777777" w:rsidR="0030260B" w:rsidRDefault="00443F09">
      <w:pPr>
        <w:pStyle w:val="BodyText"/>
      </w:pPr>
    </w:p>
    <w:p w14:paraId="712C08CD" w14:textId="77777777" w:rsidR="0030260B" w:rsidRDefault="00443F09">
      <w:pPr>
        <w:pStyle w:val="BodyText"/>
        <w:rPr>
          <w:b w:val="0"/>
        </w:rPr>
      </w:pPr>
      <w:r>
        <w:t xml:space="preserve">Let’s read John 14:1-7 (p. 229 MSG).  Exodus 3:13-15 (p.    NIV), John 1:1-5, (p. 788 NIV), Mark 1:9-11 (p. 78 MSG), Matthew 16:13-17 (p. 44 MSG). </w:t>
      </w:r>
    </w:p>
    <w:p w14:paraId="415A8A32" w14:textId="77777777" w:rsidR="0030260B" w:rsidRDefault="00443F09">
      <w:pPr>
        <w:pStyle w:val="BodyText"/>
        <w:rPr>
          <w:b w:val="0"/>
        </w:rPr>
      </w:pPr>
    </w:p>
    <w:p w14:paraId="49748564" w14:textId="77777777" w:rsidR="0030260B" w:rsidRDefault="00443F09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>2. I AM WHO GOD S</w:t>
      </w:r>
      <w:r>
        <w:rPr>
          <w:rFonts w:ascii="Capitals" w:hAnsi="Capitals"/>
          <w:b/>
          <w:sz w:val="28"/>
        </w:rPr>
        <w:t>AYS I AM.</w:t>
      </w:r>
    </w:p>
    <w:p w14:paraId="162E3661" w14:textId="77777777" w:rsidR="0030260B" w:rsidRDefault="00443F09"/>
    <w:p w14:paraId="05E8F40B" w14:textId="77777777" w:rsidR="0030260B" w:rsidRDefault="00443F09">
      <w:pPr>
        <w:rPr>
          <w:color w:val="000000"/>
        </w:rPr>
      </w:pPr>
      <w:r>
        <w:rPr>
          <w:color w:val="000000"/>
        </w:rPr>
        <w:t>"God don't make no junk."  Herb Barks</w:t>
      </w:r>
    </w:p>
    <w:p w14:paraId="54E70470" w14:textId="77777777" w:rsidR="0030260B" w:rsidRDefault="00443F09"/>
    <w:p w14:paraId="3DA2309A" w14:textId="77777777" w:rsidR="0030260B" w:rsidRDefault="00443F09">
      <w:pPr>
        <w:pStyle w:val="BodyText"/>
      </w:pPr>
      <w:r>
        <w:t>Let’s read from Psalm 139 (p. 467 NIV), Ephesians 1:3-</w:t>
      </w:r>
      <w:proofErr w:type="gramStart"/>
      <w:r>
        <w:t>12  (</w:t>
      </w:r>
      <w:proofErr w:type="gramEnd"/>
      <w:r>
        <w:t>p. 422 MSG), 1 John 5:9-13 (p. 907 NIV), Ephesians 2:1-6 (p. 423 MSG),</w:t>
      </w:r>
    </w:p>
    <w:p w14:paraId="122F5DB6" w14:textId="77777777" w:rsidR="0030260B" w:rsidRDefault="00443F09">
      <w:pPr>
        <w:rPr>
          <w:b/>
          <w:sz w:val="28"/>
        </w:rPr>
      </w:pPr>
    </w:p>
    <w:p w14:paraId="3E2AD9D2" w14:textId="77777777" w:rsidR="0030260B" w:rsidRDefault="00443F09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>3. GOD WILL DO WHAT HE SAYS HE WILL DO.</w:t>
      </w:r>
    </w:p>
    <w:p w14:paraId="0CF32ACE" w14:textId="77777777" w:rsidR="0030260B" w:rsidRDefault="00443F09"/>
    <w:p w14:paraId="67BDC852" w14:textId="77777777" w:rsidR="0030260B" w:rsidRDefault="00443F09">
      <w:pPr>
        <w:rPr>
          <w:color w:val="000000"/>
        </w:rPr>
      </w:pPr>
      <w:r>
        <w:rPr>
          <w:color w:val="000000"/>
        </w:rPr>
        <w:t>"Everything is possible to the one</w:t>
      </w:r>
      <w:r>
        <w:rPr>
          <w:color w:val="000000"/>
        </w:rPr>
        <w:t xml:space="preserve"> who </w:t>
      </w:r>
      <w:proofErr w:type="gramStart"/>
      <w:r>
        <w:rPr>
          <w:color w:val="000000"/>
        </w:rPr>
        <w:t>believes..</w:t>
      </w:r>
      <w:proofErr w:type="gramEnd"/>
      <w:r>
        <w:rPr>
          <w:color w:val="000000"/>
        </w:rPr>
        <w:t>" said Jesus in His encounter with the father of the son with the demon spirit.</w:t>
      </w:r>
    </w:p>
    <w:p w14:paraId="76BAE76C" w14:textId="77777777" w:rsidR="0030260B" w:rsidRDefault="00443F09">
      <w:pPr>
        <w:rPr>
          <w:color w:val="000000"/>
        </w:rPr>
      </w:pPr>
    </w:p>
    <w:p w14:paraId="7B4D212D" w14:textId="77777777" w:rsidR="0030260B" w:rsidRDefault="00443F09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Let’s read Mark 9:23-24 (p. 97 MSG).</w:t>
      </w:r>
    </w:p>
    <w:p w14:paraId="58FEC0CB" w14:textId="77777777" w:rsidR="0030260B" w:rsidRDefault="00443F09"/>
    <w:p w14:paraId="403718EB" w14:textId="77777777" w:rsidR="0030260B" w:rsidRDefault="00443F09">
      <w:pPr>
        <w:pStyle w:val="Footer"/>
        <w:tabs>
          <w:tab w:val="clear" w:pos="4320"/>
          <w:tab w:val="clear" w:pos="8640"/>
        </w:tabs>
      </w:pPr>
    </w:p>
    <w:p w14:paraId="09285BD9" w14:textId="77777777" w:rsidR="0030260B" w:rsidRDefault="00443F09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  <w:r>
        <w:t xml:space="preserve">What </w:t>
      </w:r>
      <w:r>
        <w:rPr>
          <w:i/>
        </w:rPr>
        <w:t>has</w:t>
      </w:r>
      <w:r>
        <w:t xml:space="preserve"> God promised to do?  (a) To </w:t>
      </w:r>
      <w:r>
        <w:rPr>
          <w:b/>
        </w:rPr>
        <w:t>never abandon</w:t>
      </w:r>
      <w:r>
        <w:t xml:space="preserve"> those who trust Him (Hebrews 13).  (b) Jesus will return to </w:t>
      </w:r>
      <w:r>
        <w:rPr>
          <w:b/>
        </w:rPr>
        <w:t>take the</w:t>
      </w:r>
      <w:r>
        <w:rPr>
          <w:b/>
        </w:rPr>
        <w:t>m to be with Him</w:t>
      </w:r>
      <w:r>
        <w:t xml:space="preserve"> forever (John 14, 1 Thessalonians 4, 1 Corinthians 15).  (c) Because Jesus sacrificed His life for us on the cross to forgive </w:t>
      </w:r>
      <w:r>
        <w:rPr>
          <w:i/>
        </w:rPr>
        <w:t>all</w:t>
      </w:r>
      <w:r>
        <w:t xml:space="preserve"> our sins, believers will </w:t>
      </w:r>
      <w:r>
        <w:rPr>
          <w:b/>
        </w:rPr>
        <w:t>never face God’s eternal judgment</w:t>
      </w:r>
      <w:r>
        <w:t xml:space="preserve"> for their sins (Hebrews 9, Romans 8).  (Of course,</w:t>
      </w:r>
      <w:r>
        <w:t xml:space="preserve"> in this life we’ll pay the natural consequences for our sins.)  (d) God will give His believers </w:t>
      </w:r>
      <w:r>
        <w:rPr>
          <w:b/>
        </w:rPr>
        <w:t>peace</w:t>
      </w:r>
      <w:r>
        <w:t xml:space="preserve"> that’s indescribable (John 14, Romans 5), </w:t>
      </w:r>
      <w:r>
        <w:rPr>
          <w:b/>
        </w:rPr>
        <w:t>wisdom</w:t>
      </w:r>
      <w:r>
        <w:t xml:space="preserve"> to make right choices (James 1) and (Psalm 91).  (e) And He’ll </w:t>
      </w:r>
      <w:r>
        <w:rPr>
          <w:b/>
        </w:rPr>
        <w:t xml:space="preserve">meet your needs </w:t>
      </w:r>
      <w:r>
        <w:t>(Philippians 4).</w:t>
      </w:r>
    </w:p>
    <w:p w14:paraId="6C58455B" w14:textId="77777777" w:rsidR="0030260B" w:rsidRDefault="00443F09"/>
    <w:p w14:paraId="1169B6BD" w14:textId="77777777" w:rsidR="0030260B" w:rsidRDefault="00443F09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>4. WITH</w:t>
      </w:r>
      <w:r>
        <w:rPr>
          <w:rFonts w:ascii="Capitals" w:hAnsi="Capitals"/>
          <w:b/>
          <w:sz w:val="28"/>
        </w:rPr>
        <w:t xml:space="preserve"> CHRIST’S STRENGTH</w:t>
      </w:r>
    </w:p>
    <w:p w14:paraId="1F941BBF" w14:textId="77777777" w:rsidR="0030260B" w:rsidRDefault="00443F09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>I CAN DEAL WITH ANYTHING.</w:t>
      </w:r>
    </w:p>
    <w:p w14:paraId="0FF932E0" w14:textId="77777777" w:rsidR="0030260B" w:rsidRDefault="00443F09">
      <w:pPr>
        <w:ind w:firstLine="720"/>
        <w:rPr>
          <w:color w:val="000000"/>
        </w:rPr>
      </w:pPr>
    </w:p>
    <w:p w14:paraId="66216F99" w14:textId="77777777" w:rsidR="0030260B" w:rsidRDefault="00443F09">
      <w:r>
        <w:rPr>
          <w:b/>
          <w:u w:val="single"/>
        </w:rPr>
        <w:t>Let’s read Philippians 4:6-14 (p. 439 MSG), Hebrews 11:  1-6 (p. 494 MSG) and 2 Corinthians 12:6-10 (p. 404 MSG).</w:t>
      </w:r>
    </w:p>
    <w:p w14:paraId="2BC33193" w14:textId="77777777" w:rsidR="0030260B" w:rsidRDefault="00443F09">
      <w:pPr>
        <w:ind w:firstLine="720"/>
      </w:pPr>
    </w:p>
    <w:p w14:paraId="7A51AAF1" w14:textId="77777777" w:rsidR="0030260B" w:rsidRDefault="00443F09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>5. GOD’S WORD IS ALIVE AND ACTIVE IN ME.</w:t>
      </w:r>
    </w:p>
    <w:p w14:paraId="2A17D7E3" w14:textId="77777777" w:rsidR="0030260B" w:rsidRDefault="00443F09">
      <w:pPr>
        <w:pStyle w:val="BodyText3"/>
      </w:pPr>
    </w:p>
    <w:p w14:paraId="6FC1EE83" w14:textId="77777777" w:rsidR="0030260B" w:rsidRDefault="00443F09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Let’s read Hebrews 4:12-13 (p. 484 MSG) and 2 Timothy</w:t>
      </w:r>
      <w:r>
        <w:rPr>
          <w:b/>
          <w:color w:val="000000"/>
          <w:u w:val="single"/>
        </w:rPr>
        <w:t xml:space="preserve"> 3:14-17 (p. 471 MSG).</w:t>
      </w:r>
    </w:p>
    <w:p w14:paraId="7DE809A1" w14:textId="77777777" w:rsidR="0030260B" w:rsidRDefault="00443F09">
      <w:pPr>
        <w:rPr>
          <w:color w:val="000000"/>
          <w:sz w:val="28"/>
        </w:rPr>
      </w:pPr>
    </w:p>
    <w:p w14:paraId="49C65103" w14:textId="77777777" w:rsidR="0030260B" w:rsidRDefault="00443F09">
      <w:pPr>
        <w:spacing w:line="320" w:lineRule="exact"/>
        <w:rPr>
          <w:b/>
          <w:sz w:val="32"/>
        </w:rPr>
      </w:pPr>
    </w:p>
    <w:p w14:paraId="581EACBE" w14:textId="77777777" w:rsidR="0030260B" w:rsidRDefault="00443F09">
      <w:pPr>
        <w:spacing w:line="320" w:lineRule="exact"/>
        <w:rPr>
          <w:b/>
          <w:sz w:val="32"/>
        </w:rPr>
      </w:pPr>
    </w:p>
    <w:p w14:paraId="32BBA990" w14:textId="77777777" w:rsidR="0030260B" w:rsidRDefault="00443F09">
      <w:pPr>
        <w:spacing w:line="320" w:lineRule="exact"/>
        <w:rPr>
          <w:b/>
          <w:sz w:val="32"/>
        </w:rPr>
      </w:pPr>
    </w:p>
    <w:p w14:paraId="6464CB0F" w14:textId="77777777" w:rsidR="0030260B" w:rsidRDefault="00443F09">
      <w:pPr>
        <w:spacing w:line="320" w:lineRule="exact"/>
        <w:rPr>
          <w:b/>
          <w:sz w:val="32"/>
        </w:rPr>
      </w:pPr>
    </w:p>
    <w:p w14:paraId="09CEDED0" w14:textId="77777777" w:rsidR="0030260B" w:rsidRDefault="00443F09">
      <w:pPr>
        <w:spacing w:line="320" w:lineRule="exact"/>
        <w:rPr>
          <w:b/>
          <w:sz w:val="32"/>
        </w:rPr>
      </w:pPr>
    </w:p>
    <w:p w14:paraId="6046754D" w14:textId="77777777" w:rsidR="0030260B" w:rsidRDefault="00443F09">
      <w:pPr>
        <w:spacing w:line="320" w:lineRule="exact"/>
        <w:rPr>
          <w:b/>
          <w:sz w:val="32"/>
        </w:rPr>
      </w:pPr>
    </w:p>
    <w:p w14:paraId="0A0EFD77" w14:textId="77777777" w:rsidR="0030260B" w:rsidRDefault="00443F09">
      <w:pPr>
        <w:spacing w:line="320" w:lineRule="exact"/>
        <w:rPr>
          <w:b/>
          <w:sz w:val="32"/>
        </w:rPr>
      </w:pPr>
    </w:p>
    <w:p w14:paraId="7C1E86AF" w14:textId="77777777" w:rsidR="0030260B" w:rsidRDefault="00443F09">
      <w:pPr>
        <w:spacing w:line="320" w:lineRule="exact"/>
        <w:rPr>
          <w:b/>
          <w:sz w:val="32"/>
        </w:rPr>
      </w:pPr>
    </w:p>
    <w:p w14:paraId="3A21DA37" w14:textId="77777777" w:rsidR="003F02C3" w:rsidRPr="00CD0039" w:rsidRDefault="00443F09" w:rsidP="00CD0039">
      <w:pPr>
        <w:rPr>
          <w:bCs/>
        </w:rPr>
      </w:pPr>
      <w:r w:rsidRPr="00CD0039">
        <w:rPr>
          <w:bCs/>
        </w:rPr>
        <w:t>His Deal</w:t>
      </w:r>
    </w:p>
    <w:p w14:paraId="3FBD4686" w14:textId="77777777" w:rsidR="00314729" w:rsidRDefault="00314729" w:rsidP="00CD0039">
      <w:pPr>
        <w:rPr>
          <w:color w:val="000000"/>
        </w:rPr>
      </w:pPr>
      <w:r>
        <w:rPr>
          <w:color w:val="000000"/>
        </w:rPr>
        <w:t>May 6, 2008</w:t>
      </w:r>
    </w:p>
    <w:p w14:paraId="5B4754A6" w14:textId="5A823693" w:rsidR="00314729" w:rsidRPr="008E4516" w:rsidRDefault="00314729" w:rsidP="00CD0039">
      <w:r w:rsidRPr="00CD0039">
        <w:t>www.HisD</w:t>
      </w:r>
      <w:r w:rsidRPr="00CD0039">
        <w:t>e</w:t>
      </w:r>
      <w:r w:rsidRPr="00CD0039">
        <w:t>al.org</w:t>
      </w:r>
    </w:p>
    <w:p w14:paraId="5A875991" w14:textId="4EF61941" w:rsidR="00314729" w:rsidRDefault="00CD0039" w:rsidP="00CD0039">
      <w:pPr>
        <w:rPr>
          <w:color w:val="000000"/>
        </w:rPr>
      </w:pPr>
      <w:r>
        <w:rPr>
          <w:color w:val="000000"/>
        </w:rPr>
        <w:t>george</w:t>
      </w:r>
      <w:r w:rsidR="00314729" w:rsidRPr="00EC0A1B">
        <w:rPr>
          <w:color w:val="000000"/>
        </w:rPr>
        <w:t>@HisDeal.org</w:t>
      </w:r>
    </w:p>
    <w:p w14:paraId="022C0CE9" w14:textId="55F8DE15" w:rsidR="00314729" w:rsidRDefault="00314729" w:rsidP="00CD0039">
      <w:r>
        <w:t>Copyright © 20</w:t>
      </w:r>
      <w:r w:rsidR="00CD0039">
        <w:t>19</w:t>
      </w:r>
      <w:r>
        <w:t>.  George Toles.  All Rights Reserved.</w:t>
      </w:r>
    </w:p>
    <w:p w14:paraId="6EF80488" w14:textId="77777777" w:rsidR="00314729" w:rsidRDefault="00314729" w:rsidP="00314729">
      <w:pPr>
        <w:rPr>
          <w:rFonts w:ascii="Times" w:hAnsi="Times"/>
          <w:sz w:val="20"/>
        </w:rPr>
      </w:pPr>
    </w:p>
    <w:p w14:paraId="3BD2D6F6" w14:textId="77777777" w:rsidR="00314729" w:rsidRDefault="00314729" w:rsidP="00314729">
      <w:pPr>
        <w:rPr>
          <w:b/>
          <w:u w:val="single"/>
        </w:rPr>
      </w:pPr>
    </w:p>
    <w:sectPr w:rsidR="0031472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AF8F" w14:textId="77777777" w:rsidR="00443F09" w:rsidRDefault="00443F09">
      <w:r>
        <w:separator/>
      </w:r>
    </w:p>
  </w:endnote>
  <w:endnote w:type="continuationSeparator" w:id="0">
    <w:p w14:paraId="578B77C8" w14:textId="77777777" w:rsidR="00443F09" w:rsidRDefault="0044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pitals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3656" w14:textId="77777777" w:rsidR="00314729" w:rsidRDefault="00314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273E2" w14:textId="77777777" w:rsidR="00314729" w:rsidRDefault="003147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3AE9" w14:textId="77777777" w:rsidR="00314729" w:rsidRDefault="00314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58F1E9" w14:textId="77777777" w:rsidR="00314729" w:rsidRDefault="003147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D0DC" w14:textId="77777777" w:rsidR="00443F09" w:rsidRDefault="00443F09">
      <w:r>
        <w:separator/>
      </w:r>
    </w:p>
  </w:footnote>
  <w:footnote w:type="continuationSeparator" w:id="0">
    <w:p w14:paraId="223AE846" w14:textId="77777777" w:rsidR="00443F09" w:rsidRDefault="0044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2800"/>
    <w:multiLevelType w:val="hybridMultilevel"/>
    <w:tmpl w:val="5E72B7E8"/>
    <w:lvl w:ilvl="0" w:tplc="08F038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629BF"/>
    <w:multiLevelType w:val="multilevel"/>
    <w:tmpl w:val="71180BC0"/>
    <w:lvl w:ilvl="0">
      <w:start w:val="206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947"/>
      <w:numFmt w:val="decimal"/>
      <w:lvlText w:val="%1-%2"/>
      <w:lvlJc w:val="left"/>
      <w:pPr>
        <w:tabs>
          <w:tab w:val="num" w:pos="1335"/>
        </w:tabs>
        <w:ind w:left="1335" w:hanging="1380"/>
      </w:pPr>
      <w:rPr>
        <w:rFonts w:hint="default"/>
      </w:rPr>
    </w:lvl>
    <w:lvl w:ilvl="2">
      <w:start w:val="159"/>
      <w:numFmt w:val="decimalZero"/>
      <w:lvlText w:val="%1-%2-%3"/>
      <w:lvlJc w:val="left"/>
      <w:pPr>
        <w:tabs>
          <w:tab w:val="num" w:pos="1290"/>
        </w:tabs>
        <w:ind w:left="129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15"/>
        </w:tabs>
        <w:ind w:left="121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F55"/>
    <w:rsid w:val="00314729"/>
    <w:rsid w:val="00443F09"/>
    <w:rsid w:val="00CD003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8744"/>
  <w15:chartTrackingRefBased/>
  <w15:docId w15:val="{3CA65175-D1D3-40AA-B8DA-43CA0FB6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jc w:val="center"/>
      <w:outlineLvl w:val="2"/>
    </w:pPr>
    <w:rPr>
      <w:rFonts w:ascii="Geneva" w:eastAsia="Times New Roman" w:hAnsi="Geneva"/>
      <w:b/>
      <w:i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</w:tabs>
      <w:ind w:left="-90"/>
      <w:jc w:val="center"/>
      <w:outlineLvl w:val="6"/>
    </w:pPr>
    <w:rPr>
      <w:rFonts w:ascii="Palatino" w:eastAsia="Times New Roman" w:hAnsi="Palatino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Lucida Grande" w:hAnsi="Lucida Grande"/>
      <w:color w:val="000000"/>
      <w:sz w:val="26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firstLine="720"/>
    </w:pPr>
    <w:rPr>
      <w:b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Title">
    <w:name w:val="Title"/>
    <w:basedOn w:val="Normal"/>
    <w:qFormat/>
    <w:pPr>
      <w:ind w:right="-1256"/>
      <w:jc w:val="center"/>
    </w:pPr>
    <w:rPr>
      <w:rFonts w:ascii="Palatino" w:eastAsia="Times New Roman" w:hAnsi="Palatino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2007 NORDY’S</vt:lpstr>
    </vt:vector>
  </TitlesOfParts>
  <Company>The Toles Company, Inc.</Company>
  <LinksUpToDate>false</LinksUpToDate>
  <CharactersWithSpaces>2187</CharactersWithSpaces>
  <SharedDoc>false</SharedDoc>
  <HLinks>
    <vt:vector size="6" baseType="variant"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http://www.HisDeal.org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2007 NORDY’S</dc:title>
  <dc:subject/>
  <dc:creator>George Toles</dc:creator>
  <cp:keywords/>
  <cp:lastModifiedBy>Walter Powers</cp:lastModifiedBy>
  <cp:revision>2</cp:revision>
  <cp:lastPrinted>2008-05-06T07:34:00Z</cp:lastPrinted>
  <dcterms:created xsi:type="dcterms:W3CDTF">2019-06-12T02:27:00Z</dcterms:created>
  <dcterms:modified xsi:type="dcterms:W3CDTF">2019-06-12T02:27:00Z</dcterms:modified>
</cp:coreProperties>
</file>