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965B" w14:textId="202B6C9A" w:rsidR="00A8578F" w:rsidRDefault="00A8578F" w:rsidP="00B01B4F">
      <w:pPr>
        <w:pStyle w:val="NoteLevel1"/>
        <w:tabs>
          <w:tab w:val="clear" w:pos="720"/>
        </w:tabs>
        <w:ind w:right="-810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692765">
        <w:rPr>
          <w:b/>
          <w:i/>
          <w:sz w:val="32"/>
          <w:szCs w:val="32"/>
        </w:rPr>
        <w:t>G.I. Joe</w:t>
      </w:r>
    </w:p>
    <w:p w14:paraId="2A1C1653" w14:textId="77777777" w:rsidR="00A8578F" w:rsidRDefault="00A8578F" w:rsidP="00B01B4F">
      <w:pPr>
        <w:pStyle w:val="NoteLevel1"/>
        <w:tabs>
          <w:tab w:val="clear" w:pos="720"/>
        </w:tabs>
        <w:ind w:right="-720"/>
        <w:jc w:val="center"/>
        <w:rPr>
          <w:b/>
          <w:i/>
          <w:sz w:val="32"/>
          <w:szCs w:val="32"/>
        </w:rPr>
      </w:pPr>
      <w:r w:rsidRPr="00692765">
        <w:rPr>
          <w:b/>
          <w:i/>
          <w:sz w:val="32"/>
          <w:szCs w:val="32"/>
        </w:rPr>
        <w:t>aka</w:t>
      </w:r>
    </w:p>
    <w:p w14:paraId="12912BE5" w14:textId="77777777" w:rsidR="00A8578F" w:rsidRDefault="00A8578F" w:rsidP="00B01B4F">
      <w:pPr>
        <w:pStyle w:val="NoteLevel1"/>
        <w:tabs>
          <w:tab w:val="clear" w:pos="720"/>
        </w:tabs>
        <w:ind w:right="-720"/>
        <w:jc w:val="center"/>
        <w:rPr>
          <w:b/>
          <w:i/>
          <w:sz w:val="32"/>
          <w:szCs w:val="32"/>
        </w:rPr>
      </w:pPr>
      <w:r w:rsidRPr="00692765">
        <w:rPr>
          <w:b/>
          <w:i/>
          <w:sz w:val="32"/>
          <w:szCs w:val="32"/>
        </w:rPr>
        <w:t>God’s Interpreter</w:t>
      </w:r>
      <w:r>
        <w:rPr>
          <w:b/>
          <w:i/>
          <w:sz w:val="32"/>
          <w:szCs w:val="32"/>
        </w:rPr>
        <w:t>, Joseph</w:t>
      </w:r>
    </w:p>
    <w:p w14:paraId="664DBD71" w14:textId="77777777" w:rsidR="00A8578F" w:rsidRDefault="00A8578F" w:rsidP="00B01B4F">
      <w:pPr>
        <w:pStyle w:val="NoteLevel1"/>
        <w:tabs>
          <w:tab w:val="clear" w:pos="720"/>
        </w:tabs>
        <w:ind w:right="-720"/>
        <w:jc w:val="center"/>
        <w:rPr>
          <w:b/>
          <w:i/>
        </w:rPr>
      </w:pPr>
      <w:r>
        <w:rPr>
          <w:b/>
          <w:i/>
        </w:rPr>
        <w:t>Episode 2</w:t>
      </w:r>
    </w:p>
    <w:p w14:paraId="7E769637" w14:textId="77777777" w:rsidR="006C2C62" w:rsidRPr="00025AFD" w:rsidRDefault="006C2C62" w:rsidP="00A8578F">
      <w:pPr>
        <w:pStyle w:val="NoteLevel1"/>
        <w:jc w:val="center"/>
        <w:rPr>
          <w:b/>
          <w:i/>
          <w:sz w:val="32"/>
          <w:szCs w:val="32"/>
        </w:rPr>
      </w:pPr>
    </w:p>
    <w:p w14:paraId="4CEC55AB" w14:textId="5DC47020" w:rsidR="00502A2D" w:rsidRDefault="004F6ABC" w:rsidP="004F6ABC">
      <w:pPr>
        <w:pStyle w:val="NoteLevel1"/>
      </w:pPr>
      <w:r w:rsidRPr="0082195D">
        <w:t>Who’s on yo</w:t>
      </w:r>
      <w:r w:rsidR="00502A2D">
        <w:t>u</w:t>
      </w:r>
      <w:r w:rsidR="00502A2D" w:rsidRPr="0082195D">
        <w:t>r Top 20 world-changers list?  Here’s mine</w:t>
      </w:r>
      <w:r w:rsidR="005839F2">
        <w:t>.</w:t>
      </w:r>
    </w:p>
    <w:p w14:paraId="19F89F91" w14:textId="219F6261" w:rsidR="004F6ABC" w:rsidRDefault="004F6ABC" w:rsidP="004F6ABC">
      <w:pPr>
        <w:pStyle w:val="NoteLevel1"/>
      </w:pPr>
      <w:r w:rsidRPr="004F6ABC">
        <w:t xml:space="preserve"> </w:t>
      </w:r>
    </w:p>
    <w:p w14:paraId="720E3EA3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Noah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  <w:t>3900 B.C. – 2950 B.C.</w:t>
      </w:r>
      <w:r w:rsidRPr="00974159">
        <w:rPr>
          <w:sz w:val="16"/>
          <w:szCs w:val="16"/>
        </w:rPr>
        <w:tab/>
        <w:t>Reset the entire planet</w:t>
      </w:r>
    </w:p>
    <w:p w14:paraId="2785DF90" w14:textId="12B89C30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Abraham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="007F6172">
        <w:rPr>
          <w:sz w:val="16"/>
          <w:szCs w:val="16"/>
        </w:rPr>
        <w:tab/>
      </w:r>
      <w:r w:rsidRPr="00974159">
        <w:rPr>
          <w:sz w:val="16"/>
          <w:szCs w:val="16"/>
        </w:rPr>
        <w:t>1813 - 1638 BCE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  <w:t>Father of Jews</w:t>
      </w:r>
    </w:p>
    <w:p w14:paraId="55DE63F7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Moses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  <w:t>1393 BCE - 1273 BCE</w:t>
      </w:r>
      <w:r w:rsidRPr="00974159">
        <w:rPr>
          <w:sz w:val="16"/>
          <w:szCs w:val="16"/>
        </w:rPr>
        <w:tab/>
        <w:t>Given 10 Commandments</w:t>
      </w:r>
    </w:p>
    <w:p w14:paraId="4FADCD9A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Jesus Christ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  <w:t>6-4 B.C. to 30-36 A.D.</w:t>
      </w:r>
      <w:r w:rsidRPr="00974159">
        <w:rPr>
          <w:sz w:val="16"/>
          <w:szCs w:val="16"/>
        </w:rPr>
        <w:tab/>
        <w:t>Creator/Savior of all</w:t>
      </w:r>
    </w:p>
    <w:p w14:paraId="59B562BD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Apostle Paul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  <w:t>5 A.D. - 67 A.D.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  <w:t>Spread Gospel of Grace</w:t>
      </w:r>
    </w:p>
    <w:p w14:paraId="1E99C5AD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>John Wycliffe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  <w:t>1331 – 1384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Translated Bible into English</w:t>
      </w:r>
    </w:p>
    <w:p w14:paraId="0C414F99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Johannes Gutenberg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  <w:t>1398 – 1468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Invented printing press</w:t>
      </w:r>
    </w:p>
    <w:p w14:paraId="40975A94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Christopher Columbus </w:t>
      </w:r>
      <w:r w:rsidRPr="0097415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1451 – 1506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Discovered the New World</w:t>
      </w:r>
    </w:p>
    <w:p w14:paraId="097AA9E0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Martin Luther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  <w:t>1483 – 1546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Salvation by faith alone</w:t>
      </w:r>
    </w:p>
    <w:p w14:paraId="41D39C24" w14:textId="4F4C8FA4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Benjamin Franklin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="007F6172">
        <w:rPr>
          <w:sz w:val="16"/>
          <w:szCs w:val="16"/>
        </w:rPr>
        <w:tab/>
      </w:r>
      <w:r w:rsidRPr="00974159">
        <w:rPr>
          <w:sz w:val="16"/>
          <w:szCs w:val="16"/>
        </w:rPr>
        <w:t>1706 – 1790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Discovered electricity</w:t>
      </w:r>
    </w:p>
    <w:p w14:paraId="6E19D988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>Wil</w:t>
      </w:r>
      <w:r>
        <w:rPr>
          <w:sz w:val="16"/>
          <w:szCs w:val="16"/>
        </w:rPr>
        <w:t>liam Wilberforce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1759 – 1833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Led England to end slavery</w:t>
      </w:r>
    </w:p>
    <w:p w14:paraId="70BB290B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Charles Babbage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1791 – 1871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 computer (</w:t>
      </w:r>
      <w:r w:rsidRPr="00204288">
        <w:rPr>
          <w:sz w:val="16"/>
          <w:szCs w:val="16"/>
        </w:rPr>
        <w:t>The “Difference Engine”</w:t>
      </w:r>
      <w:r>
        <w:rPr>
          <w:sz w:val="16"/>
          <w:szCs w:val="16"/>
        </w:rPr>
        <w:t>)</w:t>
      </w:r>
    </w:p>
    <w:p w14:paraId="572287E7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Alexander Graham Bell </w:t>
      </w:r>
      <w:r w:rsidRPr="0097415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1847 – 1892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Telephone</w:t>
      </w:r>
    </w:p>
    <w:p w14:paraId="62C47AF6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Thomas Edison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1847 - 1931</w:t>
      </w:r>
      <w:r w:rsidRPr="0097415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Light bulb, phonograph</w:t>
      </w:r>
    </w:p>
    <w:p w14:paraId="26AE2B9A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Henry Ford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  <w:t>1863 – 1947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Moving assembly line</w:t>
      </w:r>
    </w:p>
    <w:p w14:paraId="02CB6C92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Guglielmo Marconi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  <w:t>1874 – 1937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Radio, wireless telegraph</w:t>
      </w:r>
      <w:r w:rsidRPr="00974159">
        <w:rPr>
          <w:sz w:val="16"/>
          <w:szCs w:val="16"/>
        </w:rPr>
        <w:tab/>
      </w:r>
    </w:p>
    <w:p w14:paraId="5110C44D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J. Robert Oppenheimer </w:t>
      </w:r>
      <w:r w:rsidRPr="0097415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1904 – 1967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159">
        <w:rPr>
          <w:sz w:val="16"/>
          <w:szCs w:val="16"/>
        </w:rPr>
        <w:t>Atomic bomb</w:t>
      </w:r>
    </w:p>
    <w:p w14:paraId="0B479EB6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>Billy Graham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  <w:t xml:space="preserve">1918 -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  <w:t>Global evangelist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</w:p>
    <w:p w14:paraId="55A06357" w14:textId="4E48E6A0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 xml:space="preserve">Leonard Kleinrock 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 w:rsidR="005839F2">
        <w:rPr>
          <w:sz w:val="16"/>
          <w:szCs w:val="16"/>
        </w:rPr>
        <w:tab/>
      </w:r>
      <w:r w:rsidRPr="00974159">
        <w:rPr>
          <w:sz w:val="16"/>
          <w:szCs w:val="16"/>
        </w:rPr>
        <w:t>1934 -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Packet switching, Arpanet, early</w:t>
      </w:r>
      <w:r w:rsidRPr="00830EEB">
        <w:rPr>
          <w:sz w:val="16"/>
          <w:szCs w:val="16"/>
        </w:rPr>
        <w:t xml:space="preserve"> Internet</w:t>
      </w:r>
    </w:p>
    <w:p w14:paraId="050FD56E" w14:textId="77777777" w:rsidR="004F6ABC" w:rsidRPr="00974159" w:rsidRDefault="004F6ABC" w:rsidP="001501C6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30"/>
        <w:rPr>
          <w:sz w:val="16"/>
          <w:szCs w:val="16"/>
        </w:rPr>
      </w:pPr>
      <w:r w:rsidRPr="00974159">
        <w:rPr>
          <w:sz w:val="16"/>
          <w:szCs w:val="16"/>
        </w:rPr>
        <w:t>Steve Wozniak</w:t>
      </w:r>
      <w:r w:rsidRPr="00974159">
        <w:rPr>
          <w:sz w:val="16"/>
          <w:szCs w:val="16"/>
        </w:rPr>
        <w:tab/>
      </w:r>
      <w:r w:rsidRPr="00974159">
        <w:rPr>
          <w:sz w:val="16"/>
          <w:szCs w:val="16"/>
        </w:rPr>
        <w:tab/>
      </w:r>
      <w:r>
        <w:rPr>
          <w:sz w:val="16"/>
          <w:szCs w:val="16"/>
        </w:rPr>
        <w:tab/>
        <w:t>1950 -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Personal compute</w:t>
      </w:r>
      <w:r w:rsidRPr="00974159">
        <w:rPr>
          <w:sz w:val="16"/>
          <w:szCs w:val="16"/>
        </w:rPr>
        <w:t>r</w:t>
      </w:r>
    </w:p>
    <w:p w14:paraId="1DAD0DB1" w14:textId="77777777" w:rsidR="00502A2D" w:rsidRDefault="00502A2D" w:rsidP="00502A2D">
      <w:pPr>
        <w:pStyle w:val="NoteLevel1"/>
      </w:pPr>
    </w:p>
    <w:p w14:paraId="4E1BDAFD" w14:textId="247D6FFE" w:rsidR="00502A2D" w:rsidRPr="00403D4C" w:rsidRDefault="00502A2D" w:rsidP="001501C6">
      <w:pPr>
        <w:pStyle w:val="NoteLevel1"/>
        <w:ind w:right="-720"/>
        <w:rPr>
          <w:rFonts w:ascii="Verdana" w:hAnsi="Verdana"/>
        </w:rPr>
      </w:pPr>
      <w:r w:rsidRPr="00403D4C">
        <w:rPr>
          <w:rFonts w:ascii="Verdana" w:hAnsi="Verdana"/>
        </w:rPr>
        <w:t xml:space="preserve">Like Paul, Joseph, Abraham’s great-grandson, was a world-changer.  Without his leadership the entire Egyptian and Jewish populations would have starved to death, severing the lineage into which Jesus would be </w:t>
      </w:r>
      <w:r w:rsidR="005839F2">
        <w:rPr>
          <w:rFonts w:ascii="Verdana" w:hAnsi="Verdana"/>
        </w:rPr>
        <w:t>born.  However, since He’s always t</w:t>
      </w:r>
      <w:r w:rsidRPr="00403D4C">
        <w:rPr>
          <w:rFonts w:ascii="Verdana" w:hAnsi="Verdana"/>
        </w:rPr>
        <w:t>rue to His word, God would never allow that.</w:t>
      </w:r>
    </w:p>
    <w:p w14:paraId="11265902" w14:textId="77777777" w:rsidR="00502A2D" w:rsidRPr="00403D4C" w:rsidRDefault="00502A2D" w:rsidP="001501C6">
      <w:pPr>
        <w:pStyle w:val="NoteLevel1"/>
        <w:ind w:right="-720"/>
        <w:rPr>
          <w:rFonts w:ascii="Verdana" w:hAnsi="Verdana"/>
        </w:rPr>
      </w:pPr>
    </w:p>
    <w:p w14:paraId="414931C4" w14:textId="4AEB4F9B" w:rsidR="00502A2D" w:rsidRPr="00403D4C" w:rsidRDefault="00502A2D" w:rsidP="001501C6">
      <w:pPr>
        <w:pStyle w:val="NoteLevel1"/>
        <w:ind w:right="-720"/>
        <w:rPr>
          <w:rFonts w:ascii="Verdana" w:hAnsi="Verdana"/>
        </w:rPr>
      </w:pPr>
      <w:r w:rsidRPr="00403D4C">
        <w:rPr>
          <w:rFonts w:ascii="Verdana" w:hAnsi="Verdana"/>
        </w:rPr>
        <w:t>In c. 49 A.D. Paul, God’s emissary to the Gentiles, shows up at a synagogue in Greece.  When he tells Jewish worshippers that their Messiah is Jesus Christ, a mob begins shouting, “(Paul and Silas) have caused trouble all over the world, to</w:t>
      </w:r>
      <w:r w:rsidR="003D1A5C">
        <w:rPr>
          <w:rFonts w:ascii="Verdana" w:hAnsi="Verdana"/>
        </w:rPr>
        <w:t>uting another king called Jesus</w:t>
      </w:r>
      <w:r w:rsidRPr="00403D4C">
        <w:rPr>
          <w:rFonts w:ascii="Verdana" w:hAnsi="Verdana"/>
        </w:rPr>
        <w:t>”</w:t>
      </w:r>
      <w:r w:rsidR="003D1A5C">
        <w:rPr>
          <w:rFonts w:ascii="Verdana" w:hAnsi="Verdana"/>
        </w:rPr>
        <w:t xml:space="preserve"> (Acts 17:1-9).</w:t>
      </w:r>
    </w:p>
    <w:p w14:paraId="30071627" w14:textId="77777777" w:rsidR="00502A2D" w:rsidRPr="00403D4C" w:rsidRDefault="00502A2D" w:rsidP="001501C6">
      <w:pPr>
        <w:pStyle w:val="NoteLevel1"/>
        <w:ind w:right="-720"/>
        <w:rPr>
          <w:rFonts w:ascii="Verdana" w:hAnsi="Verdana"/>
        </w:rPr>
      </w:pPr>
    </w:p>
    <w:p w14:paraId="1AE9A9DE" w14:textId="77777777" w:rsidR="00502A2D" w:rsidRPr="00403D4C" w:rsidRDefault="00502A2D" w:rsidP="001501C6">
      <w:pPr>
        <w:pStyle w:val="NoteLevel1"/>
        <w:ind w:right="-720"/>
        <w:rPr>
          <w:rFonts w:ascii="Verdana" w:hAnsi="Verdana"/>
        </w:rPr>
      </w:pPr>
      <w:r w:rsidRPr="00403D4C">
        <w:rPr>
          <w:rFonts w:ascii="Verdana" w:hAnsi="Verdana"/>
        </w:rPr>
        <w:t>May Joseph’s example inspire you and me to be one of God’s world-changers.  The times in which we now live cry out for us to man up.</w:t>
      </w:r>
    </w:p>
    <w:p w14:paraId="7D032783" w14:textId="77777777" w:rsidR="00A8578F" w:rsidRDefault="00A8578F" w:rsidP="001501C6">
      <w:pPr>
        <w:pStyle w:val="NoteLevel1"/>
        <w:ind w:right="-720"/>
      </w:pPr>
    </w:p>
    <w:p w14:paraId="7D0FC0BA" w14:textId="77777777" w:rsidR="00A8578F" w:rsidRPr="00587F98" w:rsidRDefault="00A8578F" w:rsidP="00B01B4F">
      <w:pPr>
        <w:pStyle w:val="NoteLevel1"/>
        <w:tabs>
          <w:tab w:val="clear" w:pos="720"/>
        </w:tabs>
        <w:ind w:right="-720"/>
        <w:jc w:val="center"/>
        <w:rPr>
          <w:rFonts w:ascii="Verdana" w:hAnsi="Verdana"/>
          <w:b/>
          <w:i/>
          <w:sz w:val="28"/>
          <w:szCs w:val="28"/>
        </w:rPr>
      </w:pPr>
      <w:r w:rsidRPr="00587F98">
        <w:rPr>
          <w:rFonts w:ascii="Verdana" w:hAnsi="Verdana"/>
          <w:b/>
          <w:i/>
          <w:sz w:val="28"/>
          <w:szCs w:val="28"/>
        </w:rPr>
        <w:t>Daydream Believer</w:t>
      </w:r>
    </w:p>
    <w:p w14:paraId="60618E63" w14:textId="77777777" w:rsidR="00A8578F" w:rsidRPr="00462580" w:rsidRDefault="00A8578F" w:rsidP="001501C6">
      <w:pPr>
        <w:pStyle w:val="NoteLevel1"/>
        <w:ind w:right="-720"/>
        <w:jc w:val="center"/>
        <w:rPr>
          <w:b/>
          <w:i/>
          <w:sz w:val="28"/>
          <w:szCs w:val="28"/>
        </w:rPr>
      </w:pPr>
    </w:p>
    <w:p w14:paraId="19A05EAF" w14:textId="77777777" w:rsidR="00A8578F" w:rsidRPr="006C2C62" w:rsidRDefault="00A8578F" w:rsidP="001501C6">
      <w:pPr>
        <w:pStyle w:val="NoteLevel1"/>
        <w:ind w:right="-720"/>
        <w:rPr>
          <w:rFonts w:ascii="Verdana" w:hAnsi="Verdana"/>
          <w:u w:val="single"/>
        </w:rPr>
      </w:pPr>
      <w:r w:rsidRPr="006C2C62">
        <w:rPr>
          <w:rFonts w:ascii="Verdana" w:hAnsi="Verdana"/>
          <w:b/>
          <w:i/>
          <w:u w:val="single"/>
        </w:rPr>
        <w:t>Let’s read Genesis 37:1-11 (p. 39 NIV)</w:t>
      </w:r>
      <w:r w:rsidRPr="006C2C62">
        <w:rPr>
          <w:rFonts w:ascii="Verdana" w:hAnsi="Verdana"/>
          <w:u w:val="single"/>
        </w:rPr>
        <w:t xml:space="preserve">.  </w:t>
      </w:r>
    </w:p>
    <w:p w14:paraId="4CF4E452" w14:textId="77777777" w:rsidR="00403D4C" w:rsidRDefault="00403D4C" w:rsidP="00B01B4F">
      <w:pPr>
        <w:pStyle w:val="NoteLevel1"/>
        <w:tabs>
          <w:tab w:val="clear" w:pos="720"/>
        </w:tabs>
        <w:ind w:right="-720"/>
      </w:pPr>
    </w:p>
    <w:p w14:paraId="381EC0AA" w14:textId="77777777" w:rsidR="006C2C62" w:rsidRDefault="00A8578F" w:rsidP="001501C6">
      <w:pPr>
        <w:pStyle w:val="NoteLevel1"/>
        <w:ind w:right="-720"/>
        <w:rPr>
          <w:rFonts w:ascii="Verdana" w:hAnsi="Verdana"/>
        </w:rPr>
      </w:pPr>
      <w:r w:rsidRPr="00403D4C">
        <w:rPr>
          <w:rFonts w:ascii="Verdana" w:hAnsi="Verdana"/>
        </w:rPr>
        <w:t xml:space="preserve">Joseph’s brothers envy him for being his dad’s favorite son to whom he’d given an amazing, technicolor </w:t>
      </w:r>
      <w:proofErr w:type="spellStart"/>
      <w:r w:rsidRPr="00403D4C">
        <w:rPr>
          <w:rFonts w:ascii="Verdana" w:hAnsi="Verdana"/>
        </w:rPr>
        <w:t>dreamcoat</w:t>
      </w:r>
      <w:proofErr w:type="spellEnd"/>
      <w:r w:rsidRPr="00403D4C">
        <w:rPr>
          <w:rFonts w:ascii="Verdana" w:hAnsi="Verdana"/>
        </w:rPr>
        <w:t xml:space="preserve">.  Further irritating the guys, God shows Joe in two dreams that one day he’ll rule over them.  </w:t>
      </w:r>
    </w:p>
    <w:p w14:paraId="47C89E3D" w14:textId="77777777" w:rsidR="009D067C" w:rsidRDefault="009D067C" w:rsidP="004F6ABC">
      <w:pPr>
        <w:pStyle w:val="NoteLevel1"/>
        <w:rPr>
          <w:rFonts w:ascii="Verdana" w:hAnsi="Verdana"/>
        </w:rPr>
      </w:pPr>
    </w:p>
    <w:p w14:paraId="7C40C15C" w14:textId="77777777" w:rsidR="009D067C" w:rsidRDefault="006C2C62" w:rsidP="004F6ABC">
      <w:pPr>
        <w:pStyle w:val="NoteLevel1"/>
        <w:rPr>
          <w:rFonts w:ascii="Verdana" w:hAnsi="Verdana"/>
        </w:rPr>
      </w:pPr>
      <w:r>
        <w:rPr>
          <w:rFonts w:ascii="Verdana" w:hAnsi="Verdana"/>
        </w:rPr>
        <w:t>In Dream A</w:t>
      </w:r>
      <w:r w:rsidR="004F6ABC" w:rsidRPr="00403D4C">
        <w:rPr>
          <w:rFonts w:ascii="Verdana" w:hAnsi="Verdana"/>
        </w:rPr>
        <w:t xml:space="preserve"> </w:t>
      </w:r>
      <w:proofErr w:type="spellStart"/>
      <w:r w:rsidR="004F6ABC" w:rsidRPr="00403D4C">
        <w:rPr>
          <w:rFonts w:ascii="Verdana" w:hAnsi="Verdana"/>
        </w:rPr>
        <w:t>a</w:t>
      </w:r>
      <w:proofErr w:type="spellEnd"/>
      <w:r w:rsidR="004F6ABC" w:rsidRPr="00403D4C">
        <w:rPr>
          <w:rFonts w:ascii="Verdana" w:hAnsi="Verdana"/>
        </w:rPr>
        <w:t xml:space="preserve"> sheaf of grain stands whi</w:t>
      </w:r>
      <w:r>
        <w:rPr>
          <w:rFonts w:ascii="Verdana" w:hAnsi="Verdana"/>
        </w:rPr>
        <w:t xml:space="preserve">le others bow to it.  In Dream B </w:t>
      </w:r>
    </w:p>
    <w:p w14:paraId="48248FCD" w14:textId="77777777" w:rsidR="009D067C" w:rsidRDefault="004F6ABC" w:rsidP="004F6ABC">
      <w:pPr>
        <w:pStyle w:val="NoteLevel1"/>
        <w:rPr>
          <w:rFonts w:ascii="Verdana" w:hAnsi="Verdana"/>
        </w:rPr>
      </w:pPr>
      <w:r w:rsidRPr="00403D4C">
        <w:rPr>
          <w:rFonts w:ascii="Verdana" w:hAnsi="Verdana"/>
        </w:rPr>
        <w:t>the sun, moon and 11 stars (11 brothers) bo</w:t>
      </w:r>
      <w:r w:rsidR="006C2C62">
        <w:rPr>
          <w:rFonts w:ascii="Verdana" w:hAnsi="Verdana"/>
        </w:rPr>
        <w:t xml:space="preserve">w to Joe. </w:t>
      </w:r>
      <w:r w:rsidRPr="00403D4C">
        <w:rPr>
          <w:rFonts w:ascii="Verdana" w:hAnsi="Verdana"/>
        </w:rPr>
        <w:t xml:space="preserve">The boys </w:t>
      </w:r>
    </w:p>
    <w:p w14:paraId="72F050CA" w14:textId="3DAD98B8" w:rsidR="00403D4C" w:rsidRDefault="004F6ABC" w:rsidP="004F6ABC">
      <w:pPr>
        <w:pStyle w:val="NoteLevel1"/>
        <w:rPr>
          <w:rFonts w:ascii="Verdana" w:hAnsi="Verdana"/>
        </w:rPr>
      </w:pPr>
      <w:proofErr w:type="gramStart"/>
      <w:r w:rsidRPr="00403D4C">
        <w:rPr>
          <w:rFonts w:ascii="Verdana" w:hAnsi="Verdana"/>
        </w:rPr>
        <w:t>crazy-hate</w:t>
      </w:r>
      <w:proofErr w:type="gramEnd"/>
      <w:r w:rsidRPr="00403D4C">
        <w:rPr>
          <w:rFonts w:ascii="Verdana" w:hAnsi="Verdana"/>
        </w:rPr>
        <w:t xml:space="preserve"> him and plot his ruin. </w:t>
      </w:r>
    </w:p>
    <w:p w14:paraId="5C22A4F2" w14:textId="77777777" w:rsidR="006C2C62" w:rsidRDefault="006C2C62" w:rsidP="004F6ABC">
      <w:pPr>
        <w:pStyle w:val="NoteLevel1"/>
        <w:rPr>
          <w:rFonts w:ascii="Verdana" w:hAnsi="Verdana"/>
        </w:rPr>
      </w:pPr>
    </w:p>
    <w:p w14:paraId="2EB55B83" w14:textId="08585643" w:rsidR="004F6ABC" w:rsidRPr="006C2C62" w:rsidRDefault="004F6ABC" w:rsidP="004F6ABC">
      <w:pPr>
        <w:pStyle w:val="NoteLevel1"/>
        <w:rPr>
          <w:rFonts w:ascii="Verdana" w:hAnsi="Verdana"/>
        </w:rPr>
      </w:pPr>
      <w:r w:rsidRPr="006C2C62">
        <w:rPr>
          <w:rFonts w:ascii="Verdana" w:hAnsi="Verdana"/>
          <w:b/>
        </w:rPr>
        <w:lastRenderedPageBreak/>
        <w:t>DISCUSS:  How has being treated unfairly touched your life?</w:t>
      </w:r>
    </w:p>
    <w:p w14:paraId="7E8479A4" w14:textId="77777777" w:rsidR="004F6ABC" w:rsidRPr="00403D4C" w:rsidRDefault="004F6ABC" w:rsidP="00403D4C"/>
    <w:p w14:paraId="3B3B8C9A" w14:textId="77777777" w:rsidR="004F6ABC" w:rsidRPr="00587F98" w:rsidRDefault="004F6ABC" w:rsidP="00B01B4F">
      <w:pPr>
        <w:pStyle w:val="NoteLevel1"/>
        <w:tabs>
          <w:tab w:val="clear" w:pos="720"/>
        </w:tabs>
        <w:ind w:right="-720"/>
        <w:jc w:val="center"/>
        <w:rPr>
          <w:rFonts w:ascii="Verdana" w:hAnsi="Verdana"/>
          <w:b/>
          <w:i/>
          <w:sz w:val="28"/>
          <w:szCs w:val="28"/>
        </w:rPr>
      </w:pPr>
      <w:r w:rsidRPr="00587F98">
        <w:rPr>
          <w:rFonts w:ascii="Verdana" w:hAnsi="Verdana"/>
          <w:b/>
          <w:i/>
          <w:sz w:val="28"/>
          <w:szCs w:val="28"/>
        </w:rPr>
        <w:t>From Pit to Pyramids</w:t>
      </w:r>
    </w:p>
    <w:p w14:paraId="490F67A4" w14:textId="77777777" w:rsidR="009E37EE" w:rsidRPr="00403D4C" w:rsidRDefault="009E37EE" w:rsidP="00403D4C"/>
    <w:p w14:paraId="723AB819" w14:textId="7C5AA0CF" w:rsidR="00756D6E" w:rsidRPr="002F184E" w:rsidRDefault="00756D6E" w:rsidP="00756D6E">
      <w:pPr>
        <w:rPr>
          <w:rFonts w:ascii="Verdana" w:hAnsi="Verdana"/>
          <w:u w:val="single"/>
        </w:rPr>
      </w:pPr>
      <w:r w:rsidRPr="002F184E">
        <w:rPr>
          <w:rFonts w:ascii="Verdana" w:hAnsi="Verdana"/>
          <w:b/>
          <w:i/>
          <w:u w:val="single"/>
        </w:rPr>
        <w:t>Let’s read Genesis 37:12-36</w:t>
      </w:r>
      <w:r w:rsidR="006C2C62">
        <w:rPr>
          <w:rFonts w:ascii="Verdana" w:hAnsi="Verdana"/>
          <w:b/>
          <w:i/>
          <w:u w:val="single"/>
        </w:rPr>
        <w:t xml:space="preserve"> (p. 39)</w:t>
      </w:r>
      <w:r w:rsidRPr="002F184E">
        <w:rPr>
          <w:rFonts w:ascii="Verdana" w:hAnsi="Verdana"/>
          <w:u w:val="single"/>
        </w:rPr>
        <w:t xml:space="preserve">.  </w:t>
      </w:r>
    </w:p>
    <w:p w14:paraId="51B589F2" w14:textId="77777777" w:rsidR="00756D6E" w:rsidRPr="004F6ABC" w:rsidRDefault="00756D6E" w:rsidP="00756D6E">
      <w:pPr>
        <w:rPr>
          <w:rFonts w:ascii="Verdana" w:hAnsi="Verdana"/>
        </w:rPr>
      </w:pPr>
    </w:p>
    <w:p w14:paraId="3C79F449" w14:textId="7C9413E9" w:rsidR="00756D6E" w:rsidRPr="004F6ABC" w:rsidRDefault="00756D6E" w:rsidP="00756D6E">
      <w:pPr>
        <w:rPr>
          <w:rFonts w:ascii="Verdana" w:hAnsi="Verdana"/>
        </w:rPr>
      </w:pPr>
      <w:r w:rsidRPr="004F6ABC">
        <w:rPr>
          <w:rFonts w:ascii="Verdana" w:hAnsi="Verdana"/>
        </w:rPr>
        <w:t>Jacob sends Joe, age 17, to check on his brothers who’d taken their flock 65 miles n</w:t>
      </w:r>
      <w:r w:rsidR="00DD32AA" w:rsidRPr="004F6ABC">
        <w:rPr>
          <w:rFonts w:ascii="Verdana" w:hAnsi="Verdana"/>
        </w:rPr>
        <w:t xml:space="preserve">orth </w:t>
      </w:r>
      <w:r w:rsidR="00F66A58" w:rsidRPr="004F6ABC">
        <w:rPr>
          <w:rFonts w:ascii="Verdana" w:hAnsi="Verdana"/>
        </w:rPr>
        <w:t>to better grazing. When the</w:t>
      </w:r>
      <w:r w:rsidR="003151FD" w:rsidRPr="004F6ABC">
        <w:rPr>
          <w:rFonts w:ascii="Verdana" w:hAnsi="Verdana"/>
        </w:rPr>
        <w:t>se</w:t>
      </w:r>
      <w:r w:rsidRPr="004F6ABC">
        <w:rPr>
          <w:rFonts w:ascii="Verdana" w:hAnsi="Verdana"/>
        </w:rPr>
        <w:t xml:space="preserve"> rascals see Joe</w:t>
      </w:r>
      <w:r w:rsidR="003151FD" w:rsidRPr="004F6ABC">
        <w:rPr>
          <w:rFonts w:ascii="Verdana" w:hAnsi="Verdana"/>
        </w:rPr>
        <w:t xml:space="preserve"> coming</w:t>
      </w:r>
      <w:r w:rsidRPr="004F6ABC">
        <w:rPr>
          <w:rFonts w:ascii="Verdana" w:hAnsi="Verdana"/>
        </w:rPr>
        <w:t xml:space="preserve">, they murmur, </w:t>
      </w:r>
      <w:r w:rsidR="00D9399A" w:rsidRPr="004F6ABC">
        <w:rPr>
          <w:rFonts w:ascii="Verdana" w:hAnsi="Verdana"/>
        </w:rPr>
        <w:t xml:space="preserve">“Let’s kill the kid, </w:t>
      </w:r>
      <w:r w:rsidRPr="004F6ABC">
        <w:rPr>
          <w:rFonts w:ascii="Verdana" w:hAnsi="Verdana"/>
        </w:rPr>
        <w:t>soak his robe in goat’s blood and tell Dad an animal got him.”  But Reuben, the oldest, talks them out of fratricide, planning to rescue Joe later.</w:t>
      </w:r>
    </w:p>
    <w:p w14:paraId="2D9D7986" w14:textId="77777777" w:rsidR="00756D6E" w:rsidRPr="004F6ABC" w:rsidRDefault="00756D6E" w:rsidP="00756D6E">
      <w:pPr>
        <w:rPr>
          <w:rFonts w:ascii="Verdana" w:hAnsi="Verdana"/>
        </w:rPr>
      </w:pPr>
    </w:p>
    <w:p w14:paraId="0D4BDDD4" w14:textId="522DFE70" w:rsidR="00756D6E" w:rsidRPr="004F6ABC" w:rsidRDefault="00BE425B" w:rsidP="00756D6E">
      <w:pPr>
        <w:rPr>
          <w:rFonts w:ascii="Verdana" w:hAnsi="Verdana"/>
        </w:rPr>
      </w:pPr>
      <w:r w:rsidRPr="004F6ABC">
        <w:rPr>
          <w:rFonts w:ascii="Verdana" w:hAnsi="Verdana"/>
        </w:rPr>
        <w:t>Here</w:t>
      </w:r>
      <w:r w:rsidR="00756D6E" w:rsidRPr="004F6ABC">
        <w:rPr>
          <w:rFonts w:ascii="Verdana" w:hAnsi="Verdana"/>
        </w:rPr>
        <w:t xml:space="preserve"> comes a </w:t>
      </w:r>
      <w:r w:rsidR="00205E1D" w:rsidRPr="004F6ABC">
        <w:rPr>
          <w:rFonts w:ascii="Verdana" w:hAnsi="Verdana"/>
        </w:rPr>
        <w:t>desert caravan of</w:t>
      </w:r>
      <w:r w:rsidR="00756D6E" w:rsidRPr="004F6ABC">
        <w:rPr>
          <w:rFonts w:ascii="Verdana" w:hAnsi="Verdana"/>
        </w:rPr>
        <w:t xml:space="preserve"> Ishmaelites with spices from Arabia and India to </w:t>
      </w:r>
      <w:r w:rsidR="00904E2A" w:rsidRPr="004F6ABC">
        <w:rPr>
          <w:rFonts w:ascii="Verdana" w:hAnsi="Verdana"/>
        </w:rPr>
        <w:t>se</w:t>
      </w:r>
      <w:r w:rsidR="00975079" w:rsidRPr="004F6ABC">
        <w:rPr>
          <w:rFonts w:ascii="Verdana" w:hAnsi="Verdana"/>
        </w:rPr>
        <w:t xml:space="preserve">ll </w:t>
      </w:r>
      <w:r w:rsidR="0006143A" w:rsidRPr="004F6ABC">
        <w:rPr>
          <w:rFonts w:ascii="Verdana" w:hAnsi="Verdana"/>
        </w:rPr>
        <w:t>in Egypt. The brothers sell</w:t>
      </w:r>
      <w:r w:rsidR="00685EEF" w:rsidRPr="004F6ABC">
        <w:rPr>
          <w:rFonts w:ascii="Verdana" w:hAnsi="Verdana"/>
        </w:rPr>
        <w:t xml:space="preserve"> the lad</w:t>
      </w:r>
      <w:r w:rsidR="0006143A" w:rsidRPr="004F6ABC">
        <w:rPr>
          <w:rFonts w:ascii="Verdana" w:hAnsi="Verdana"/>
        </w:rPr>
        <w:t xml:space="preserve"> to them</w:t>
      </w:r>
      <w:r w:rsidR="00756D6E" w:rsidRPr="004F6ABC">
        <w:rPr>
          <w:rFonts w:ascii="Verdana" w:hAnsi="Verdana"/>
        </w:rPr>
        <w:t xml:space="preserve"> for 20 shekels.  Later,</w:t>
      </w:r>
      <w:r w:rsidR="00357DE7" w:rsidRPr="004F6ABC">
        <w:rPr>
          <w:rFonts w:ascii="Verdana" w:hAnsi="Verdana"/>
        </w:rPr>
        <w:t xml:space="preserve"> when Jacob sees his beloved boy</w:t>
      </w:r>
      <w:r w:rsidR="00756D6E" w:rsidRPr="004F6ABC">
        <w:rPr>
          <w:rFonts w:ascii="Verdana" w:hAnsi="Verdana"/>
        </w:rPr>
        <w:t>’s bloody cloak, he sobs, fe</w:t>
      </w:r>
      <w:r w:rsidR="00D35D41" w:rsidRPr="004F6ABC">
        <w:rPr>
          <w:rFonts w:ascii="Verdana" w:hAnsi="Verdana"/>
        </w:rPr>
        <w:t>aring the worst</w:t>
      </w:r>
      <w:r w:rsidR="00756D6E" w:rsidRPr="004F6ABC">
        <w:rPr>
          <w:rFonts w:ascii="Verdana" w:hAnsi="Verdana"/>
        </w:rPr>
        <w:t>.  The t</w:t>
      </w:r>
      <w:r w:rsidR="00133B26" w:rsidRPr="004F6ABC">
        <w:rPr>
          <w:rFonts w:ascii="Verdana" w:hAnsi="Verdana"/>
        </w:rPr>
        <w:t>raders sell the teen</w:t>
      </w:r>
      <w:r w:rsidR="00DB0A8F" w:rsidRPr="004F6ABC">
        <w:rPr>
          <w:rFonts w:ascii="Verdana" w:hAnsi="Verdana"/>
        </w:rPr>
        <w:t xml:space="preserve"> as a slave</w:t>
      </w:r>
      <w:r w:rsidR="00756D6E" w:rsidRPr="004F6ABC">
        <w:rPr>
          <w:rFonts w:ascii="Verdana" w:hAnsi="Verdana"/>
        </w:rPr>
        <w:t xml:space="preserve"> to </w:t>
      </w:r>
      <w:r w:rsidR="00756D6E" w:rsidRPr="004F6ABC">
        <w:rPr>
          <w:rFonts w:ascii="Verdana" w:hAnsi="Verdana"/>
          <w:b/>
        </w:rPr>
        <w:t>Potiphar</w:t>
      </w:r>
      <w:r w:rsidR="00756D6E" w:rsidRPr="004F6ABC">
        <w:rPr>
          <w:rFonts w:ascii="Verdana" w:hAnsi="Verdana"/>
        </w:rPr>
        <w:t xml:space="preserve"> (</w:t>
      </w:r>
      <w:r w:rsidR="00756D6E" w:rsidRPr="004F6ABC">
        <w:rPr>
          <w:rFonts w:ascii="Verdana" w:hAnsi="Verdana"/>
          <w:i/>
        </w:rPr>
        <w:t>“one devoted to the sun”</w:t>
      </w:r>
      <w:r w:rsidR="00756D6E" w:rsidRPr="004F6ABC">
        <w:rPr>
          <w:rFonts w:ascii="Verdana" w:hAnsi="Verdana"/>
        </w:rPr>
        <w:t>), capta</w:t>
      </w:r>
      <w:r w:rsidR="00133B26" w:rsidRPr="004F6ABC">
        <w:rPr>
          <w:rFonts w:ascii="Verdana" w:hAnsi="Verdana"/>
        </w:rPr>
        <w:t>in of Pharaoh’s secret service</w:t>
      </w:r>
      <w:r w:rsidR="00A84B32" w:rsidRPr="004F6ABC">
        <w:rPr>
          <w:rFonts w:ascii="Verdana" w:hAnsi="Verdana"/>
        </w:rPr>
        <w:t xml:space="preserve">.  </w:t>
      </w:r>
      <w:r w:rsidR="00756D6E" w:rsidRPr="004F6ABC">
        <w:rPr>
          <w:rFonts w:ascii="Verdana" w:hAnsi="Verdana"/>
        </w:rPr>
        <w:t>Joseph</w:t>
      </w:r>
      <w:r w:rsidR="00A84B32" w:rsidRPr="004F6ABC">
        <w:rPr>
          <w:rFonts w:ascii="Verdana" w:hAnsi="Verdana"/>
        </w:rPr>
        <w:t xml:space="preserve"> no longer </w:t>
      </w:r>
      <w:r w:rsidR="00763CD5" w:rsidRPr="004F6ABC">
        <w:rPr>
          <w:rFonts w:ascii="Verdana" w:hAnsi="Verdana"/>
        </w:rPr>
        <w:t>answers to</w:t>
      </w:r>
      <w:r w:rsidR="00A84B32" w:rsidRPr="004F6ABC">
        <w:rPr>
          <w:rFonts w:ascii="Verdana" w:hAnsi="Verdana"/>
        </w:rPr>
        <w:t xml:space="preserve"> a dad</w:t>
      </w:r>
      <w:r w:rsidR="00756D6E" w:rsidRPr="004F6ABC">
        <w:rPr>
          <w:rFonts w:ascii="Verdana" w:hAnsi="Verdana"/>
        </w:rPr>
        <w:t xml:space="preserve"> who serves God but </w:t>
      </w:r>
      <w:r w:rsidR="00763CD5" w:rsidRPr="004F6ABC">
        <w:rPr>
          <w:rFonts w:ascii="Verdana" w:hAnsi="Verdana"/>
        </w:rPr>
        <w:t xml:space="preserve">to </w:t>
      </w:r>
      <w:r w:rsidR="00D9399A" w:rsidRPr="004F6ABC">
        <w:rPr>
          <w:rFonts w:ascii="Verdana" w:hAnsi="Verdana"/>
        </w:rPr>
        <w:t xml:space="preserve">a </w:t>
      </w:r>
      <w:r w:rsidR="00756D6E" w:rsidRPr="004F6ABC">
        <w:rPr>
          <w:rFonts w:ascii="Verdana" w:hAnsi="Verdana"/>
        </w:rPr>
        <w:t xml:space="preserve">sun worshipper.  </w:t>
      </w:r>
      <w:r w:rsidR="00A84B32" w:rsidRPr="004F6ABC">
        <w:rPr>
          <w:rFonts w:ascii="Verdana" w:hAnsi="Verdana"/>
        </w:rPr>
        <w:t xml:space="preserve">Can he </w:t>
      </w:r>
      <w:r w:rsidR="00254EE9" w:rsidRPr="004F6ABC">
        <w:rPr>
          <w:rFonts w:ascii="Verdana" w:hAnsi="Verdana"/>
        </w:rPr>
        <w:t>put</w:t>
      </w:r>
      <w:r w:rsidR="00A84B32" w:rsidRPr="004F6ABC">
        <w:rPr>
          <w:rFonts w:ascii="Verdana" w:hAnsi="Verdana"/>
        </w:rPr>
        <w:t xml:space="preserve"> God</w:t>
      </w:r>
      <w:r w:rsidR="00254EE9" w:rsidRPr="004F6ABC">
        <w:rPr>
          <w:rFonts w:ascii="Verdana" w:hAnsi="Verdana"/>
        </w:rPr>
        <w:t xml:space="preserve"> first</w:t>
      </w:r>
      <w:r w:rsidR="00987ECC" w:rsidRPr="004F6ABC">
        <w:rPr>
          <w:rFonts w:ascii="Verdana" w:hAnsi="Verdana"/>
        </w:rPr>
        <w:t xml:space="preserve"> in</w:t>
      </w:r>
      <w:r w:rsidR="00A84B32" w:rsidRPr="004F6ABC">
        <w:rPr>
          <w:rFonts w:ascii="Verdana" w:hAnsi="Verdana"/>
        </w:rPr>
        <w:t xml:space="preserve"> </w:t>
      </w:r>
      <w:r w:rsidR="00756D6E" w:rsidRPr="004F6ABC">
        <w:rPr>
          <w:rFonts w:ascii="Verdana" w:hAnsi="Verdana"/>
        </w:rPr>
        <w:t>this cultural and spiritual whi</w:t>
      </w:r>
      <w:r w:rsidR="003C128C" w:rsidRPr="004F6ABC">
        <w:rPr>
          <w:rFonts w:ascii="Verdana" w:hAnsi="Verdana"/>
        </w:rPr>
        <w:t>rlpool</w:t>
      </w:r>
      <w:r w:rsidR="00756D6E" w:rsidRPr="004F6ABC">
        <w:rPr>
          <w:rFonts w:ascii="Verdana" w:hAnsi="Verdana"/>
        </w:rPr>
        <w:t>?  Can</w:t>
      </w:r>
      <w:r w:rsidR="00DB0A8F" w:rsidRPr="004F6ABC">
        <w:rPr>
          <w:rFonts w:ascii="Verdana" w:hAnsi="Verdana"/>
        </w:rPr>
        <w:t xml:space="preserve"> God turn jealousy </w:t>
      </w:r>
      <w:r w:rsidR="00133B26" w:rsidRPr="004F6ABC">
        <w:rPr>
          <w:rFonts w:ascii="Verdana" w:hAnsi="Verdana"/>
        </w:rPr>
        <w:t>and</w:t>
      </w:r>
      <w:r w:rsidR="00756D6E" w:rsidRPr="004F6ABC">
        <w:rPr>
          <w:rFonts w:ascii="Verdana" w:hAnsi="Verdana"/>
        </w:rPr>
        <w:t xml:space="preserve"> a screwed-up family </w:t>
      </w:r>
      <w:r w:rsidR="003C128C" w:rsidRPr="004F6ABC">
        <w:rPr>
          <w:rFonts w:ascii="Verdana" w:hAnsi="Verdana"/>
        </w:rPr>
        <w:t>i</w:t>
      </w:r>
      <w:r w:rsidR="00D9399A" w:rsidRPr="004F6ABC">
        <w:rPr>
          <w:rFonts w:ascii="Verdana" w:hAnsi="Verdana"/>
        </w:rPr>
        <w:t>nto something positive to preserv</w:t>
      </w:r>
      <w:r w:rsidR="003C128C" w:rsidRPr="004F6ABC">
        <w:rPr>
          <w:rFonts w:ascii="Verdana" w:hAnsi="Verdana"/>
        </w:rPr>
        <w:t>e</w:t>
      </w:r>
      <w:r w:rsidR="00A84B32" w:rsidRPr="004F6ABC">
        <w:rPr>
          <w:rFonts w:ascii="Verdana" w:hAnsi="Verdana"/>
        </w:rPr>
        <w:t xml:space="preserve"> H</w:t>
      </w:r>
      <w:r w:rsidR="00CB5B6C" w:rsidRPr="004F6ABC">
        <w:rPr>
          <w:rFonts w:ascii="Verdana" w:hAnsi="Verdana"/>
        </w:rPr>
        <w:t>is infant</w:t>
      </w:r>
      <w:r w:rsidR="005260AA" w:rsidRPr="004F6ABC">
        <w:rPr>
          <w:rFonts w:ascii="Verdana" w:hAnsi="Verdana"/>
        </w:rPr>
        <w:t>, Jewish</w:t>
      </w:r>
      <w:r w:rsidR="00756D6E" w:rsidRPr="004F6ABC">
        <w:rPr>
          <w:rFonts w:ascii="Verdana" w:hAnsi="Verdana"/>
        </w:rPr>
        <w:t xml:space="preserve"> nation?</w:t>
      </w:r>
    </w:p>
    <w:p w14:paraId="3289C0D1" w14:textId="77777777" w:rsidR="00756D6E" w:rsidRPr="004F6ABC" w:rsidRDefault="00756D6E" w:rsidP="00756D6E">
      <w:pPr>
        <w:rPr>
          <w:rFonts w:ascii="Verdana" w:hAnsi="Verdana"/>
        </w:rPr>
      </w:pPr>
    </w:p>
    <w:p w14:paraId="69B6F19B" w14:textId="0E481B96" w:rsidR="00756D6E" w:rsidRDefault="00756D6E" w:rsidP="00756D6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DISCUSS:  Describe a time when you felt </w:t>
      </w:r>
      <w:r w:rsidR="00D57E39">
        <w:rPr>
          <w:rFonts w:ascii="Verdana" w:hAnsi="Verdana"/>
          <w:b/>
        </w:rPr>
        <w:t>betrayed or enslaved.</w:t>
      </w:r>
    </w:p>
    <w:p w14:paraId="2A5FC5CA" w14:textId="77777777" w:rsidR="00756D6E" w:rsidRDefault="00756D6E" w:rsidP="00756D6E"/>
    <w:p w14:paraId="3733A13D" w14:textId="77777777" w:rsidR="00756D6E" w:rsidRPr="00F30F09" w:rsidRDefault="00756D6E" w:rsidP="00756D6E">
      <w:pPr>
        <w:jc w:val="center"/>
        <w:rPr>
          <w:rFonts w:ascii="Verdana" w:hAnsi="Verdana"/>
          <w:b/>
          <w:i/>
          <w:sz w:val="28"/>
          <w:szCs w:val="28"/>
        </w:rPr>
      </w:pPr>
      <w:r w:rsidRPr="00F30F09">
        <w:rPr>
          <w:rFonts w:ascii="Verdana" w:hAnsi="Verdana"/>
          <w:b/>
          <w:i/>
          <w:sz w:val="28"/>
          <w:szCs w:val="28"/>
        </w:rPr>
        <w:t>The Price and Payoff of Purity</w:t>
      </w:r>
    </w:p>
    <w:p w14:paraId="52BD663E" w14:textId="77777777" w:rsidR="00756D6E" w:rsidRPr="00AA2540" w:rsidRDefault="00756D6E" w:rsidP="00756D6E">
      <w:pPr>
        <w:pStyle w:val="NoteLevel1"/>
        <w:rPr>
          <w:b/>
          <w:i/>
          <w:u w:val="single"/>
        </w:rPr>
      </w:pPr>
    </w:p>
    <w:p w14:paraId="5B830362" w14:textId="77777777" w:rsidR="004455A3" w:rsidRDefault="00756D6E" w:rsidP="004455A3">
      <w:pPr>
        <w:rPr>
          <w:rFonts w:ascii="Verdana" w:hAnsi="Verdana"/>
          <w:b/>
          <w:i/>
          <w:u w:val="single"/>
        </w:rPr>
      </w:pPr>
      <w:r w:rsidRPr="00CE12FA">
        <w:rPr>
          <w:rFonts w:ascii="Verdana" w:hAnsi="Verdana"/>
          <w:b/>
          <w:i/>
          <w:u w:val="single"/>
        </w:rPr>
        <w:t>Let’s read Genesis 39:1-23 (p. 41)</w:t>
      </w:r>
      <w:r>
        <w:rPr>
          <w:rFonts w:ascii="Verdana" w:hAnsi="Verdana"/>
          <w:b/>
          <w:i/>
          <w:u w:val="single"/>
        </w:rPr>
        <w:t>; Psalms 105:12-22 (p. 600)</w:t>
      </w:r>
      <w:r w:rsidRPr="00CE12FA">
        <w:rPr>
          <w:rFonts w:ascii="Verdana" w:hAnsi="Verdana"/>
          <w:b/>
          <w:i/>
          <w:u w:val="single"/>
        </w:rPr>
        <w:t xml:space="preserve">.  </w:t>
      </w:r>
    </w:p>
    <w:p w14:paraId="5A43E3D3" w14:textId="77777777" w:rsidR="004455A3" w:rsidRDefault="004455A3" w:rsidP="004455A3">
      <w:pPr>
        <w:rPr>
          <w:rFonts w:ascii="Verdana" w:hAnsi="Verdana"/>
          <w:b/>
          <w:i/>
          <w:u w:val="single"/>
        </w:rPr>
      </w:pPr>
    </w:p>
    <w:p w14:paraId="41F9884A" w14:textId="2794F85A" w:rsidR="004455A3" w:rsidRDefault="00FE1E45" w:rsidP="004455A3">
      <w:pPr>
        <w:rPr>
          <w:rFonts w:ascii="Verdana" w:hAnsi="Verdana"/>
        </w:rPr>
      </w:pPr>
      <w:r w:rsidRPr="004455A3">
        <w:rPr>
          <w:rFonts w:ascii="Verdana" w:hAnsi="Verdana"/>
        </w:rPr>
        <w:t>Noting</w:t>
      </w:r>
      <w:r w:rsidR="00756D6E" w:rsidRPr="004455A3">
        <w:rPr>
          <w:rFonts w:ascii="Verdana" w:hAnsi="Verdana"/>
        </w:rPr>
        <w:t xml:space="preserve"> Jos</w:t>
      </w:r>
      <w:r w:rsidR="00CC6A86">
        <w:rPr>
          <w:rFonts w:ascii="Verdana" w:hAnsi="Verdana"/>
        </w:rPr>
        <w:t xml:space="preserve">eph’s </w:t>
      </w:r>
      <w:r w:rsidR="00756D6E" w:rsidRPr="004455A3">
        <w:rPr>
          <w:rFonts w:ascii="Verdana" w:hAnsi="Verdana"/>
        </w:rPr>
        <w:t xml:space="preserve">integrity, </w:t>
      </w:r>
      <w:r w:rsidR="009847F8" w:rsidRPr="004455A3">
        <w:rPr>
          <w:rFonts w:ascii="Verdana" w:hAnsi="Verdana"/>
        </w:rPr>
        <w:t xml:space="preserve">his </w:t>
      </w:r>
      <w:r w:rsidR="00CC6A86">
        <w:rPr>
          <w:rFonts w:ascii="Verdana" w:hAnsi="Verdana"/>
        </w:rPr>
        <w:t>leadership potential</w:t>
      </w:r>
      <w:r w:rsidR="009847F8" w:rsidRPr="004455A3">
        <w:rPr>
          <w:rFonts w:ascii="Verdana" w:hAnsi="Verdana"/>
        </w:rPr>
        <w:t xml:space="preserve"> and the prosperity that accrues to</w:t>
      </w:r>
      <w:r w:rsidR="00D35D41" w:rsidRPr="004455A3">
        <w:rPr>
          <w:rFonts w:ascii="Verdana" w:hAnsi="Verdana"/>
        </w:rPr>
        <w:t xml:space="preserve"> him and those</w:t>
      </w:r>
      <w:r w:rsidR="00756D6E" w:rsidRPr="004455A3">
        <w:rPr>
          <w:rFonts w:ascii="Verdana" w:hAnsi="Verdana"/>
        </w:rPr>
        <w:t xml:space="preserve"> </w:t>
      </w:r>
      <w:r w:rsidR="00BB748B">
        <w:rPr>
          <w:rFonts w:ascii="Verdana" w:hAnsi="Verdana"/>
        </w:rPr>
        <w:t>near</w:t>
      </w:r>
      <w:r w:rsidR="00102E27" w:rsidRPr="004455A3">
        <w:rPr>
          <w:rFonts w:ascii="Verdana" w:hAnsi="Verdana"/>
        </w:rPr>
        <w:t xml:space="preserve"> him</w:t>
      </w:r>
      <w:r w:rsidRPr="004455A3">
        <w:rPr>
          <w:rFonts w:ascii="Verdana" w:hAnsi="Verdana"/>
        </w:rPr>
        <w:t xml:space="preserve">, </w:t>
      </w:r>
      <w:r w:rsidR="00756D6E" w:rsidRPr="004455A3">
        <w:rPr>
          <w:rFonts w:ascii="Verdana" w:hAnsi="Verdana"/>
        </w:rPr>
        <w:t>Potiphar promotes him to oversee his household (</w:t>
      </w:r>
      <w:r w:rsidR="00756D6E" w:rsidRPr="004455A3">
        <w:rPr>
          <w:rFonts w:ascii="Verdana" w:hAnsi="Verdana"/>
          <w:b/>
        </w:rPr>
        <w:t>Ephesians 6:5-9 {p. 1177}</w:t>
      </w:r>
      <w:r w:rsidR="00756D6E" w:rsidRPr="004455A3">
        <w:rPr>
          <w:rFonts w:ascii="Verdana" w:hAnsi="Verdana"/>
        </w:rPr>
        <w:t xml:space="preserve">; </w:t>
      </w:r>
      <w:r w:rsidR="00927BDD">
        <w:rPr>
          <w:rFonts w:ascii="Verdana" w:hAnsi="Verdana"/>
          <w:b/>
        </w:rPr>
        <w:t>Colossians 3:22-25</w:t>
      </w:r>
      <w:r w:rsidR="00756D6E" w:rsidRPr="004455A3">
        <w:rPr>
          <w:rFonts w:ascii="Verdana" w:hAnsi="Verdana"/>
          <w:b/>
        </w:rPr>
        <w:t xml:space="preserve"> {p. 1184}</w:t>
      </w:r>
      <w:r w:rsidR="00756D6E" w:rsidRPr="004455A3">
        <w:rPr>
          <w:rFonts w:ascii="Verdana" w:hAnsi="Verdana"/>
        </w:rPr>
        <w:t xml:space="preserve">). </w:t>
      </w:r>
    </w:p>
    <w:p w14:paraId="7BA9A716" w14:textId="77777777" w:rsidR="004455A3" w:rsidRDefault="004455A3" w:rsidP="004455A3">
      <w:pPr>
        <w:rPr>
          <w:rFonts w:ascii="Verdana" w:hAnsi="Verdana"/>
        </w:rPr>
      </w:pPr>
    </w:p>
    <w:p w14:paraId="43C336AA" w14:textId="77777777" w:rsidR="00403D4C" w:rsidRDefault="005C639C" w:rsidP="00403D4C">
      <w:pPr>
        <w:rPr>
          <w:rFonts w:ascii="Verdana" w:hAnsi="Verdana"/>
        </w:rPr>
      </w:pPr>
      <w:r>
        <w:rPr>
          <w:rFonts w:ascii="Verdana" w:hAnsi="Verdana"/>
        </w:rPr>
        <w:t>Life’s</w:t>
      </w:r>
      <w:r w:rsidR="00BF76BD">
        <w:rPr>
          <w:rFonts w:ascii="Verdana" w:hAnsi="Verdana"/>
        </w:rPr>
        <w:t xml:space="preserve"> improving</w:t>
      </w:r>
      <w:r>
        <w:rPr>
          <w:rFonts w:ascii="Verdana" w:hAnsi="Verdana"/>
        </w:rPr>
        <w:t xml:space="preserve"> for Joe</w:t>
      </w:r>
      <w:r w:rsidR="009E0213" w:rsidRPr="004455A3">
        <w:rPr>
          <w:rFonts w:ascii="Verdana" w:hAnsi="Verdana"/>
        </w:rPr>
        <w:t>, but there’s this</w:t>
      </w:r>
      <w:r w:rsidR="00845F6F" w:rsidRPr="004455A3">
        <w:rPr>
          <w:rFonts w:ascii="Verdana" w:hAnsi="Verdana"/>
        </w:rPr>
        <w:t xml:space="preserve"> </w:t>
      </w:r>
      <w:r w:rsidR="00F07175" w:rsidRPr="004455A3">
        <w:rPr>
          <w:rFonts w:ascii="Verdana" w:hAnsi="Verdana"/>
        </w:rPr>
        <w:t>workplace</w:t>
      </w:r>
      <w:r w:rsidR="0015114C" w:rsidRPr="004455A3">
        <w:rPr>
          <w:rFonts w:ascii="Verdana" w:hAnsi="Verdana"/>
        </w:rPr>
        <w:t xml:space="preserve"> issue</w:t>
      </w:r>
      <w:r w:rsidR="00756D6E" w:rsidRPr="004455A3">
        <w:rPr>
          <w:rFonts w:ascii="Verdana" w:hAnsi="Verdana"/>
        </w:rPr>
        <w:t xml:space="preserve">. </w:t>
      </w:r>
      <w:r w:rsidR="003B2158" w:rsidRPr="004455A3">
        <w:rPr>
          <w:rFonts w:ascii="Verdana" w:hAnsi="Verdana"/>
        </w:rPr>
        <w:t xml:space="preserve"> </w:t>
      </w:r>
      <w:r w:rsidR="00756D6E" w:rsidRPr="004455A3">
        <w:rPr>
          <w:rFonts w:ascii="Verdana" w:hAnsi="Verdana"/>
        </w:rPr>
        <w:t xml:space="preserve">Slipping into something </w:t>
      </w:r>
      <w:r w:rsidR="00651EFD" w:rsidRPr="004455A3">
        <w:rPr>
          <w:rFonts w:ascii="Verdana" w:hAnsi="Verdana"/>
        </w:rPr>
        <w:t>revealing</w:t>
      </w:r>
      <w:r w:rsidR="00756D6E" w:rsidRPr="004455A3">
        <w:rPr>
          <w:rFonts w:ascii="Verdana" w:hAnsi="Verdana"/>
        </w:rPr>
        <w:t xml:space="preserve">, </w:t>
      </w:r>
      <w:r w:rsidR="0015114C" w:rsidRPr="004455A3">
        <w:rPr>
          <w:rFonts w:ascii="Verdana" w:hAnsi="Verdana"/>
        </w:rPr>
        <w:t>Potiphar’s wife hits on</w:t>
      </w:r>
      <w:r w:rsidR="00133B26" w:rsidRPr="004455A3">
        <w:rPr>
          <w:rFonts w:ascii="Verdana" w:hAnsi="Verdana"/>
        </w:rPr>
        <w:t xml:space="preserve"> our young stud</w:t>
      </w:r>
      <w:r w:rsidR="00DA314F" w:rsidRPr="004455A3">
        <w:rPr>
          <w:rFonts w:ascii="Verdana" w:hAnsi="Verdana"/>
        </w:rPr>
        <w:t>.  He</w:t>
      </w:r>
      <w:r w:rsidR="0063674A">
        <w:rPr>
          <w:rFonts w:ascii="Verdana" w:hAnsi="Verdana"/>
        </w:rPr>
        <w:t xml:space="preserve"> runs </w:t>
      </w:r>
      <w:r w:rsidR="00AA2D5A">
        <w:rPr>
          <w:rFonts w:ascii="Verdana" w:hAnsi="Verdana"/>
        </w:rPr>
        <w:t xml:space="preserve">the </w:t>
      </w:r>
      <w:r w:rsidR="00C04959">
        <w:rPr>
          <w:rFonts w:ascii="Verdana" w:hAnsi="Verdana"/>
        </w:rPr>
        <w:t>palace, as</w:t>
      </w:r>
      <w:r w:rsidR="0063674A">
        <w:rPr>
          <w:rFonts w:ascii="Verdana" w:hAnsi="Verdana"/>
        </w:rPr>
        <w:t xml:space="preserve"> Adam did</w:t>
      </w:r>
      <w:r w:rsidR="00083892">
        <w:rPr>
          <w:rFonts w:ascii="Verdana" w:hAnsi="Verdana"/>
        </w:rPr>
        <w:t xml:space="preserve"> </w:t>
      </w:r>
      <w:r w:rsidR="00DE1D79">
        <w:rPr>
          <w:rFonts w:ascii="Verdana" w:hAnsi="Verdana"/>
        </w:rPr>
        <w:t>in the Garden, yet</w:t>
      </w:r>
      <w:r w:rsidR="00AA2D5A">
        <w:rPr>
          <w:rFonts w:ascii="Verdana" w:hAnsi="Verdana"/>
        </w:rPr>
        <w:t xml:space="preserve"> he knew that nibbling this </w:t>
      </w:r>
      <w:r w:rsidR="00DA4FD0">
        <w:rPr>
          <w:rFonts w:ascii="Verdana" w:hAnsi="Verdana"/>
        </w:rPr>
        <w:t>off-limits</w:t>
      </w:r>
      <w:r w:rsidR="00DE1D79">
        <w:rPr>
          <w:rFonts w:ascii="Verdana" w:hAnsi="Verdana"/>
        </w:rPr>
        <w:t xml:space="preserve"> fruit </w:t>
      </w:r>
      <w:r w:rsidR="00DA314F" w:rsidRPr="004455A3">
        <w:rPr>
          <w:rFonts w:ascii="Verdana" w:hAnsi="Verdana"/>
        </w:rPr>
        <w:t>would be a sin</w:t>
      </w:r>
      <w:r w:rsidR="00C04959">
        <w:rPr>
          <w:rFonts w:ascii="Verdana" w:hAnsi="Verdana"/>
        </w:rPr>
        <w:t xml:space="preserve"> against God and his boss. </w:t>
      </w:r>
      <w:proofErr w:type="gramStart"/>
      <w:r w:rsidR="00C04959">
        <w:rPr>
          <w:rFonts w:ascii="Verdana" w:hAnsi="Verdana"/>
        </w:rPr>
        <w:t>S</w:t>
      </w:r>
      <w:r w:rsidR="00DA314F" w:rsidRPr="004455A3">
        <w:rPr>
          <w:rFonts w:ascii="Verdana" w:hAnsi="Verdana"/>
        </w:rPr>
        <w:t>o</w:t>
      </w:r>
      <w:proofErr w:type="gramEnd"/>
      <w:r w:rsidR="00DA314F" w:rsidRPr="004455A3">
        <w:rPr>
          <w:rFonts w:ascii="Verdana" w:hAnsi="Verdana"/>
        </w:rPr>
        <w:t xml:space="preserve"> </w:t>
      </w:r>
      <w:r w:rsidR="00DE1D79">
        <w:rPr>
          <w:rFonts w:ascii="Verdana" w:hAnsi="Verdana"/>
        </w:rPr>
        <w:t>Joe</w:t>
      </w:r>
      <w:r w:rsidR="00DA314F" w:rsidRPr="004455A3">
        <w:rPr>
          <w:rFonts w:ascii="Verdana" w:hAnsi="Verdana"/>
        </w:rPr>
        <w:t xml:space="preserve"> scrams</w:t>
      </w:r>
      <w:r w:rsidR="00756D6E" w:rsidRPr="004455A3">
        <w:rPr>
          <w:rFonts w:ascii="Verdana" w:hAnsi="Verdana"/>
        </w:rPr>
        <w:t>.</w:t>
      </w:r>
      <w:r w:rsidR="00A825AE" w:rsidRPr="004455A3">
        <w:rPr>
          <w:rFonts w:ascii="Verdana" w:hAnsi="Verdana"/>
        </w:rPr>
        <w:t xml:space="preserve"> </w:t>
      </w:r>
      <w:r w:rsidR="004B526C" w:rsidRPr="004455A3">
        <w:rPr>
          <w:rFonts w:ascii="Verdana" w:hAnsi="Verdana"/>
        </w:rPr>
        <w:t xml:space="preserve"> </w:t>
      </w:r>
    </w:p>
    <w:p w14:paraId="44491A7B" w14:textId="77777777" w:rsidR="00403D4C" w:rsidRDefault="00403D4C" w:rsidP="00403D4C">
      <w:pPr>
        <w:rPr>
          <w:rFonts w:ascii="Verdana" w:hAnsi="Verdana"/>
        </w:rPr>
      </w:pPr>
    </w:p>
    <w:p w14:paraId="1B36ADC2" w14:textId="77777777" w:rsidR="00750CA6" w:rsidRDefault="004B526C" w:rsidP="00403D4C">
      <w:pPr>
        <w:rPr>
          <w:rFonts w:ascii="Verdana" w:hAnsi="Verdana"/>
        </w:rPr>
      </w:pPr>
      <w:r w:rsidRPr="00403D4C">
        <w:rPr>
          <w:rFonts w:ascii="Verdana" w:hAnsi="Verdana"/>
        </w:rPr>
        <w:t>Mrs. P</w:t>
      </w:r>
      <w:r w:rsidR="00B6295E" w:rsidRPr="00403D4C">
        <w:rPr>
          <w:rFonts w:ascii="Verdana" w:hAnsi="Verdana"/>
        </w:rPr>
        <w:t xml:space="preserve"> lies to Mr. P</w:t>
      </w:r>
      <w:r w:rsidR="00756D6E" w:rsidRPr="00403D4C">
        <w:rPr>
          <w:rFonts w:ascii="Verdana" w:hAnsi="Verdana"/>
        </w:rPr>
        <w:t>, sa</w:t>
      </w:r>
      <w:r w:rsidR="00763CD5" w:rsidRPr="00403D4C">
        <w:rPr>
          <w:rFonts w:ascii="Verdana" w:hAnsi="Verdana"/>
        </w:rPr>
        <w:t xml:space="preserve">ying </w:t>
      </w:r>
      <w:r w:rsidR="00FF4886" w:rsidRPr="00403D4C">
        <w:rPr>
          <w:rFonts w:ascii="Verdana" w:hAnsi="Verdana"/>
        </w:rPr>
        <w:t>Joe</w:t>
      </w:r>
      <w:r w:rsidR="004E7D69" w:rsidRPr="00403D4C">
        <w:rPr>
          <w:rFonts w:ascii="Verdana" w:hAnsi="Verdana"/>
        </w:rPr>
        <w:t xml:space="preserve"> had eyes for </w:t>
      </w:r>
      <w:r w:rsidR="00763CD5" w:rsidRPr="00403D4C">
        <w:rPr>
          <w:rFonts w:ascii="Verdana" w:hAnsi="Verdana"/>
        </w:rPr>
        <w:t xml:space="preserve">her, </w:t>
      </w:r>
      <w:r w:rsidR="00D61E07" w:rsidRPr="00403D4C">
        <w:rPr>
          <w:rFonts w:ascii="Verdana" w:hAnsi="Verdana"/>
        </w:rPr>
        <w:t>plays the race card (</w:t>
      </w:r>
      <w:r w:rsidR="00504D67" w:rsidRPr="00403D4C">
        <w:rPr>
          <w:rFonts w:ascii="Verdana" w:hAnsi="Verdana"/>
        </w:rPr>
        <w:t xml:space="preserve">blaming </w:t>
      </w:r>
      <w:r w:rsidR="004E7D69" w:rsidRPr="00403D4C">
        <w:rPr>
          <w:rFonts w:ascii="Verdana" w:hAnsi="Verdana"/>
        </w:rPr>
        <w:t>“that Hebrew”), waving</w:t>
      </w:r>
      <w:r w:rsidR="00763CD5" w:rsidRPr="00403D4C">
        <w:rPr>
          <w:rFonts w:ascii="Verdana" w:hAnsi="Verdana"/>
        </w:rPr>
        <w:t xml:space="preserve"> </w:t>
      </w:r>
      <w:r w:rsidR="002A452D" w:rsidRPr="00403D4C">
        <w:rPr>
          <w:rFonts w:ascii="Verdana" w:hAnsi="Verdana"/>
        </w:rPr>
        <w:t>the</w:t>
      </w:r>
      <w:r w:rsidR="00464590" w:rsidRPr="00403D4C">
        <w:rPr>
          <w:rFonts w:ascii="Verdana" w:hAnsi="Verdana"/>
        </w:rPr>
        <w:t xml:space="preserve"> cloak </w:t>
      </w:r>
      <w:r w:rsidR="00D61E07" w:rsidRPr="00403D4C">
        <w:rPr>
          <w:rFonts w:ascii="Verdana" w:hAnsi="Verdana"/>
        </w:rPr>
        <w:t>he’d left</w:t>
      </w:r>
      <w:r w:rsidR="00763CD5" w:rsidRPr="00403D4C">
        <w:rPr>
          <w:rFonts w:ascii="Verdana" w:hAnsi="Verdana"/>
        </w:rPr>
        <w:t xml:space="preserve"> as</w:t>
      </w:r>
      <w:r w:rsidR="00B000CE" w:rsidRPr="00403D4C">
        <w:rPr>
          <w:rFonts w:ascii="Verdana" w:hAnsi="Verdana"/>
        </w:rPr>
        <w:t xml:space="preserve"> he fled.</w:t>
      </w:r>
      <w:r w:rsidR="00FF4886" w:rsidRPr="00403D4C">
        <w:rPr>
          <w:rFonts w:ascii="Verdana" w:hAnsi="Verdana"/>
        </w:rPr>
        <w:t xml:space="preserve">  </w:t>
      </w:r>
      <w:r w:rsidR="00B000CE" w:rsidRPr="00403D4C">
        <w:rPr>
          <w:rFonts w:ascii="Verdana" w:hAnsi="Verdana"/>
        </w:rPr>
        <w:t xml:space="preserve">To </w:t>
      </w:r>
      <w:r w:rsidR="00D61E07" w:rsidRPr="00403D4C">
        <w:rPr>
          <w:rFonts w:ascii="Verdana" w:hAnsi="Verdana"/>
        </w:rPr>
        <w:t xml:space="preserve">defend her </w:t>
      </w:r>
      <w:r w:rsidR="00756D6E" w:rsidRPr="00403D4C">
        <w:rPr>
          <w:rFonts w:ascii="Verdana" w:hAnsi="Verdana"/>
        </w:rPr>
        <w:t xml:space="preserve">honor </w:t>
      </w:r>
      <w:r w:rsidR="004E7D69" w:rsidRPr="00403D4C">
        <w:rPr>
          <w:rFonts w:ascii="Verdana" w:hAnsi="Verdana"/>
        </w:rPr>
        <w:t>and keep this quiet</w:t>
      </w:r>
      <w:r w:rsidR="00B000CE" w:rsidRPr="00403D4C">
        <w:rPr>
          <w:rFonts w:ascii="Verdana" w:hAnsi="Verdana"/>
        </w:rPr>
        <w:t>, Potiphar</w:t>
      </w:r>
      <w:r w:rsidR="00FD3064" w:rsidRPr="00403D4C">
        <w:rPr>
          <w:rFonts w:ascii="Verdana" w:hAnsi="Verdana"/>
        </w:rPr>
        <w:t xml:space="preserve"> jail</w:t>
      </w:r>
      <w:r w:rsidR="00756D6E" w:rsidRPr="00403D4C">
        <w:rPr>
          <w:rFonts w:ascii="Verdana" w:hAnsi="Verdana"/>
        </w:rPr>
        <w:t>s in</w:t>
      </w:r>
      <w:r w:rsidR="00FD3064" w:rsidRPr="00403D4C">
        <w:rPr>
          <w:rFonts w:ascii="Verdana" w:hAnsi="Verdana"/>
        </w:rPr>
        <w:t>nocent Joseph.</w:t>
      </w:r>
    </w:p>
    <w:p w14:paraId="647A28B4" w14:textId="1BB49C09" w:rsidR="00756D6E" w:rsidRPr="00750CA6" w:rsidRDefault="00FD3064" w:rsidP="00403D4C">
      <w:pPr>
        <w:rPr>
          <w:rFonts w:ascii="Verdana" w:hAnsi="Verdana"/>
        </w:rPr>
      </w:pPr>
      <w:r w:rsidRPr="00403D4C">
        <w:rPr>
          <w:rFonts w:ascii="Verdana" w:hAnsi="Verdana"/>
        </w:rPr>
        <w:t xml:space="preserve">Incarceration </w:t>
      </w:r>
      <w:r w:rsidR="008C62FA" w:rsidRPr="00403D4C">
        <w:rPr>
          <w:rFonts w:ascii="Verdana" w:hAnsi="Verdana"/>
        </w:rPr>
        <w:t>prep</w:t>
      </w:r>
      <w:r w:rsidR="00C6288E" w:rsidRPr="00403D4C">
        <w:rPr>
          <w:rFonts w:ascii="Verdana" w:hAnsi="Verdana"/>
        </w:rPr>
        <w:t>s our man</w:t>
      </w:r>
      <w:r w:rsidR="004F0791" w:rsidRPr="00403D4C">
        <w:rPr>
          <w:rFonts w:ascii="Verdana" w:hAnsi="Verdana"/>
        </w:rPr>
        <w:t xml:space="preserve"> </w:t>
      </w:r>
      <w:r w:rsidR="008C62FA" w:rsidRPr="00403D4C">
        <w:rPr>
          <w:rFonts w:ascii="Verdana" w:hAnsi="Verdana"/>
        </w:rPr>
        <w:t>to be Egypt’s #2</w:t>
      </w:r>
      <w:r w:rsidR="00D73A09" w:rsidRPr="00403D4C">
        <w:rPr>
          <w:rFonts w:ascii="Verdana" w:hAnsi="Verdana"/>
        </w:rPr>
        <w:t xml:space="preserve"> in command</w:t>
      </w:r>
      <w:r w:rsidR="005622FC" w:rsidRPr="00403D4C">
        <w:rPr>
          <w:rFonts w:ascii="Verdana" w:hAnsi="Verdana"/>
        </w:rPr>
        <w:t>, enabling</w:t>
      </w:r>
      <w:r w:rsidR="00B35658" w:rsidRPr="00403D4C">
        <w:rPr>
          <w:rFonts w:ascii="Verdana" w:hAnsi="Verdana"/>
        </w:rPr>
        <w:t xml:space="preserve"> </w:t>
      </w:r>
      <w:r w:rsidR="004F0791" w:rsidRPr="00403D4C">
        <w:rPr>
          <w:rFonts w:ascii="Verdana" w:hAnsi="Verdana"/>
        </w:rPr>
        <w:t>the world’s most powerful m</w:t>
      </w:r>
      <w:r w:rsidRPr="00403D4C">
        <w:rPr>
          <w:rFonts w:ascii="Verdana" w:hAnsi="Verdana"/>
        </w:rPr>
        <w:t xml:space="preserve">onarch, </w:t>
      </w:r>
      <w:r w:rsidR="008C62FA" w:rsidRPr="00403D4C">
        <w:rPr>
          <w:rFonts w:ascii="Verdana" w:hAnsi="Verdana"/>
        </w:rPr>
        <w:t xml:space="preserve">Pharaoh, </w:t>
      </w:r>
      <w:r w:rsidR="005622FC" w:rsidRPr="00403D4C">
        <w:rPr>
          <w:rFonts w:ascii="Verdana" w:hAnsi="Verdana"/>
        </w:rPr>
        <w:t>to</w:t>
      </w:r>
      <w:r w:rsidRPr="00403D4C">
        <w:rPr>
          <w:rFonts w:ascii="Verdana" w:hAnsi="Verdana"/>
        </w:rPr>
        <w:t xml:space="preserve"> see</w:t>
      </w:r>
      <w:r w:rsidR="00C6288E" w:rsidRPr="00403D4C">
        <w:rPr>
          <w:rFonts w:ascii="Verdana" w:hAnsi="Verdana"/>
        </w:rPr>
        <w:t xml:space="preserve"> Joe</w:t>
      </w:r>
      <w:r w:rsidR="004D01C9" w:rsidRPr="00403D4C">
        <w:rPr>
          <w:rFonts w:ascii="Verdana" w:hAnsi="Verdana"/>
        </w:rPr>
        <w:t xml:space="preserve">’s </w:t>
      </w:r>
      <w:r w:rsidR="00C129B3" w:rsidRPr="00403D4C">
        <w:rPr>
          <w:rFonts w:ascii="Verdana" w:hAnsi="Verdana"/>
        </w:rPr>
        <w:t xml:space="preserve">faith </w:t>
      </w:r>
      <w:r w:rsidRPr="00403D4C">
        <w:rPr>
          <w:rFonts w:ascii="Verdana" w:hAnsi="Verdana"/>
        </w:rPr>
        <w:t>up close</w:t>
      </w:r>
      <w:r w:rsidR="004F0791" w:rsidRPr="00403D4C">
        <w:rPr>
          <w:rFonts w:ascii="Verdana" w:hAnsi="Verdana"/>
        </w:rPr>
        <w:t>.</w:t>
      </w:r>
      <w:r w:rsidR="004D01C9" w:rsidRPr="00403D4C">
        <w:rPr>
          <w:rFonts w:ascii="Verdana" w:hAnsi="Verdana"/>
        </w:rPr>
        <w:t xml:space="preserve">  </w:t>
      </w:r>
      <w:r w:rsidR="005857CA" w:rsidRPr="00403D4C">
        <w:rPr>
          <w:rFonts w:ascii="Verdana" w:hAnsi="Verdana"/>
        </w:rPr>
        <w:t>W</w:t>
      </w:r>
      <w:r w:rsidR="005622FC" w:rsidRPr="00403D4C">
        <w:rPr>
          <w:rFonts w:ascii="Verdana" w:hAnsi="Verdana"/>
        </w:rPr>
        <w:t>orld-changers often face</w:t>
      </w:r>
      <w:r w:rsidR="00E11CFA" w:rsidRPr="00403D4C">
        <w:rPr>
          <w:rFonts w:ascii="Verdana" w:hAnsi="Verdana"/>
        </w:rPr>
        <w:t xml:space="preserve"> </w:t>
      </w:r>
      <w:r w:rsidR="005857CA" w:rsidRPr="00403D4C">
        <w:rPr>
          <w:rFonts w:ascii="Verdana" w:hAnsi="Verdana"/>
        </w:rPr>
        <w:t>the crucible before getting a crown.</w:t>
      </w:r>
      <w:r w:rsidR="004F0791" w:rsidRPr="00403D4C">
        <w:rPr>
          <w:rFonts w:ascii="Verdana" w:hAnsi="Verdana"/>
        </w:rPr>
        <w:t xml:space="preserve">  </w:t>
      </w:r>
    </w:p>
    <w:p w14:paraId="3D787980" w14:textId="77777777" w:rsidR="00756D6E" w:rsidRPr="005F1830" w:rsidRDefault="00756D6E" w:rsidP="00756D6E">
      <w:pPr>
        <w:pStyle w:val="NoteLevel1"/>
      </w:pPr>
    </w:p>
    <w:p w14:paraId="51DA03DB" w14:textId="3EF3098F" w:rsidR="00756D6E" w:rsidRDefault="00756D6E" w:rsidP="00756D6E">
      <w:pPr>
        <w:rPr>
          <w:rFonts w:ascii="Verdana" w:hAnsi="Verdana"/>
          <w:b/>
        </w:rPr>
      </w:pPr>
      <w:r>
        <w:rPr>
          <w:rFonts w:ascii="Verdana" w:hAnsi="Verdana"/>
          <w:b/>
        </w:rPr>
        <w:t>DISCUSS</w:t>
      </w:r>
      <w:r w:rsidR="004E7D69">
        <w:rPr>
          <w:rFonts w:ascii="Verdana" w:hAnsi="Verdana"/>
          <w:b/>
        </w:rPr>
        <w:t xml:space="preserve">:  Describe </w:t>
      </w:r>
      <w:r w:rsidR="00300306">
        <w:rPr>
          <w:rFonts w:ascii="Verdana" w:hAnsi="Verdana"/>
          <w:b/>
        </w:rPr>
        <w:t>your experience of</w:t>
      </w:r>
      <w:r w:rsidR="004E7D69">
        <w:rPr>
          <w:rFonts w:ascii="Verdana" w:hAnsi="Verdana"/>
          <w:b/>
        </w:rPr>
        <w:t xml:space="preserve"> being falsely accused.</w:t>
      </w:r>
    </w:p>
    <w:p w14:paraId="33D2D907" w14:textId="77777777" w:rsidR="00756D6E" w:rsidRDefault="00756D6E" w:rsidP="00756D6E">
      <w:pPr>
        <w:rPr>
          <w:b/>
          <w:u w:val="single"/>
        </w:rPr>
      </w:pPr>
    </w:p>
    <w:p w14:paraId="3ADCADAC" w14:textId="77777777" w:rsidR="00756D6E" w:rsidRPr="005576E7" w:rsidRDefault="00756D6E" w:rsidP="00756D6E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Let’s r</w:t>
      </w:r>
      <w:r w:rsidRPr="005576E7">
        <w:rPr>
          <w:rFonts w:ascii="Verdana" w:hAnsi="Verdana"/>
          <w:b/>
          <w:i/>
          <w:u w:val="single"/>
        </w:rPr>
        <w:t>ead 2 Corinthians 10:3-5 (p. 1163); Ephesians 6:10-20 (p. 1177).</w:t>
      </w:r>
    </w:p>
    <w:p w14:paraId="3EFF67F1" w14:textId="77777777" w:rsidR="00756D6E" w:rsidRDefault="00756D6E" w:rsidP="00756D6E">
      <w:pPr>
        <w:rPr>
          <w:rFonts w:ascii="Verdana" w:hAnsi="Verdana"/>
          <w:b/>
          <w:u w:val="single"/>
        </w:rPr>
      </w:pPr>
    </w:p>
    <w:p w14:paraId="674354D3" w14:textId="62FB8B6F" w:rsidR="00756D6E" w:rsidRPr="00403D4C" w:rsidRDefault="00756D6E" w:rsidP="00756D6E">
      <w:pPr>
        <w:rPr>
          <w:rFonts w:ascii="Verdana" w:hAnsi="Verdana"/>
        </w:rPr>
      </w:pPr>
      <w:r w:rsidRPr="00403D4C">
        <w:rPr>
          <w:rFonts w:ascii="Verdana" w:hAnsi="Verdana"/>
        </w:rPr>
        <w:t>When bad things attack us, it’s easy to blame people</w:t>
      </w:r>
      <w:r w:rsidR="00F93FF5" w:rsidRPr="00403D4C">
        <w:rPr>
          <w:rFonts w:ascii="Verdana" w:hAnsi="Verdana"/>
        </w:rPr>
        <w:t xml:space="preserve">.  Wrong!  </w:t>
      </w:r>
      <w:r w:rsidRPr="00403D4C">
        <w:rPr>
          <w:rFonts w:ascii="Verdana" w:hAnsi="Verdana"/>
        </w:rPr>
        <w:t xml:space="preserve">Satan is the </w:t>
      </w:r>
      <w:r w:rsidR="00D144A5" w:rsidRPr="00403D4C">
        <w:rPr>
          <w:rFonts w:ascii="Verdana" w:hAnsi="Verdana"/>
          <w:i/>
        </w:rPr>
        <w:t xml:space="preserve">real </w:t>
      </w:r>
      <w:r w:rsidRPr="00403D4C">
        <w:rPr>
          <w:rFonts w:ascii="Verdana" w:hAnsi="Verdana"/>
        </w:rPr>
        <w:t>culprit, intent on wreaking havoc in a believe</w:t>
      </w:r>
      <w:r w:rsidR="00830C31" w:rsidRPr="00403D4C">
        <w:rPr>
          <w:rFonts w:ascii="Verdana" w:hAnsi="Verdana"/>
        </w:rPr>
        <w:t>r. Feeling</w:t>
      </w:r>
      <w:r w:rsidRPr="00403D4C">
        <w:rPr>
          <w:rFonts w:ascii="Verdana" w:hAnsi="Verdana"/>
        </w:rPr>
        <w:t xml:space="preserve"> helpless</w:t>
      </w:r>
      <w:r w:rsidR="00830C31" w:rsidRPr="00403D4C">
        <w:rPr>
          <w:rFonts w:ascii="Verdana" w:hAnsi="Verdana"/>
        </w:rPr>
        <w:t>, how do you respond</w:t>
      </w:r>
      <w:r w:rsidRPr="00403D4C">
        <w:rPr>
          <w:rFonts w:ascii="Verdana" w:hAnsi="Verdana"/>
        </w:rPr>
        <w:t xml:space="preserve">?  </w:t>
      </w:r>
      <w:r w:rsidR="00830C31" w:rsidRPr="00403D4C">
        <w:rPr>
          <w:rFonts w:ascii="Verdana" w:hAnsi="Verdana"/>
        </w:rPr>
        <w:t>Paul cites weapons</w:t>
      </w:r>
      <w:r w:rsidR="00156E67" w:rsidRPr="00403D4C">
        <w:rPr>
          <w:rFonts w:ascii="Verdana" w:hAnsi="Verdana"/>
        </w:rPr>
        <w:t xml:space="preserve"> at our disposal</w:t>
      </w:r>
      <w:r w:rsidRPr="00403D4C">
        <w:rPr>
          <w:rFonts w:ascii="Verdana" w:hAnsi="Verdana"/>
        </w:rPr>
        <w:t>:</w:t>
      </w:r>
      <w:r w:rsidR="00551301" w:rsidRPr="00403D4C">
        <w:rPr>
          <w:rFonts w:ascii="Verdana" w:hAnsi="Verdana"/>
        </w:rPr>
        <w:t xml:space="preserve">  </w:t>
      </w:r>
      <w:r w:rsidRPr="00403D4C">
        <w:rPr>
          <w:rFonts w:ascii="Verdana" w:hAnsi="Verdana"/>
        </w:rPr>
        <w:t xml:space="preserve">  </w:t>
      </w:r>
    </w:p>
    <w:p w14:paraId="1D1A1F69" w14:textId="77777777" w:rsidR="00756D6E" w:rsidRPr="00403D4C" w:rsidRDefault="00756D6E" w:rsidP="00756D6E">
      <w:pPr>
        <w:rPr>
          <w:rFonts w:ascii="Verdana" w:hAnsi="Verdana"/>
        </w:rPr>
      </w:pPr>
    </w:p>
    <w:p w14:paraId="0E33C32F" w14:textId="6AFA8A2D" w:rsidR="00756D6E" w:rsidRPr="00403D4C" w:rsidRDefault="00047FDC" w:rsidP="00756D6E">
      <w:pPr>
        <w:rPr>
          <w:rFonts w:ascii="Verdana" w:hAnsi="Verdana"/>
        </w:rPr>
      </w:pPr>
      <w:r w:rsidRPr="00403D4C">
        <w:rPr>
          <w:rFonts w:ascii="Verdana" w:hAnsi="Verdana"/>
        </w:rPr>
        <w:t xml:space="preserve">1. Truth, like </w:t>
      </w:r>
      <w:r w:rsidR="002301AB" w:rsidRPr="00403D4C">
        <w:rPr>
          <w:rFonts w:ascii="Verdana" w:hAnsi="Verdana"/>
        </w:rPr>
        <w:t>light</w:t>
      </w:r>
      <w:r w:rsidR="0014700F" w:rsidRPr="00403D4C">
        <w:rPr>
          <w:rFonts w:ascii="Verdana" w:hAnsi="Verdana"/>
        </w:rPr>
        <w:t>,</w:t>
      </w:r>
      <w:r w:rsidR="002301AB" w:rsidRPr="00403D4C">
        <w:rPr>
          <w:rFonts w:ascii="Verdana" w:hAnsi="Verdana"/>
        </w:rPr>
        <w:t xml:space="preserve"> exposes</w:t>
      </w:r>
      <w:r w:rsidR="00756D6E" w:rsidRPr="00403D4C">
        <w:rPr>
          <w:rFonts w:ascii="Verdana" w:hAnsi="Verdana"/>
        </w:rPr>
        <w:t xml:space="preserve"> </w:t>
      </w:r>
      <w:r w:rsidR="002301AB" w:rsidRPr="00403D4C">
        <w:rPr>
          <w:rFonts w:ascii="Verdana" w:hAnsi="Verdana"/>
        </w:rPr>
        <w:t xml:space="preserve">reality </w:t>
      </w:r>
      <w:r w:rsidR="00756D6E" w:rsidRPr="00403D4C">
        <w:rPr>
          <w:rFonts w:ascii="Verdana" w:hAnsi="Verdana"/>
        </w:rPr>
        <w:t xml:space="preserve">(Roman 13:12). </w:t>
      </w:r>
    </w:p>
    <w:p w14:paraId="72D392DA" w14:textId="701E8D27" w:rsidR="00756D6E" w:rsidRPr="00403D4C" w:rsidRDefault="00756D6E" w:rsidP="00756D6E">
      <w:pPr>
        <w:rPr>
          <w:rFonts w:ascii="Verdana" w:hAnsi="Verdana"/>
        </w:rPr>
      </w:pPr>
      <w:r w:rsidRPr="00403D4C">
        <w:rPr>
          <w:rFonts w:ascii="Verdana" w:hAnsi="Verdana"/>
          <w:b/>
          <w:u w:val="single"/>
        </w:rPr>
        <w:br/>
      </w:r>
      <w:r w:rsidRPr="00403D4C">
        <w:rPr>
          <w:rFonts w:ascii="Verdana" w:hAnsi="Verdana"/>
        </w:rPr>
        <w:t>2.</w:t>
      </w:r>
      <w:r w:rsidR="005519BC" w:rsidRPr="00403D4C">
        <w:rPr>
          <w:rFonts w:ascii="Verdana" w:hAnsi="Verdana"/>
        </w:rPr>
        <w:t xml:space="preserve"> Love, </w:t>
      </w:r>
      <w:r w:rsidRPr="00403D4C">
        <w:rPr>
          <w:rFonts w:ascii="Verdana" w:hAnsi="Verdana"/>
        </w:rPr>
        <w:t>God</w:t>
      </w:r>
      <w:r w:rsidR="00193E19" w:rsidRPr="00403D4C">
        <w:rPr>
          <w:rFonts w:ascii="Verdana" w:hAnsi="Verdana"/>
        </w:rPr>
        <w:t xml:space="preserve">’s </w:t>
      </w:r>
      <w:r w:rsidR="005519BC" w:rsidRPr="00403D4C">
        <w:rPr>
          <w:rFonts w:ascii="Verdana" w:hAnsi="Verdana"/>
        </w:rPr>
        <w:t>essence</w:t>
      </w:r>
      <w:r w:rsidR="00C359B0" w:rsidRPr="00403D4C">
        <w:rPr>
          <w:rFonts w:ascii="Verdana" w:hAnsi="Verdana"/>
        </w:rPr>
        <w:t xml:space="preserve">, </w:t>
      </w:r>
      <w:r w:rsidR="004455A3" w:rsidRPr="00403D4C">
        <w:rPr>
          <w:rFonts w:ascii="Verdana" w:hAnsi="Verdana"/>
        </w:rPr>
        <w:t>is shown in our speech</w:t>
      </w:r>
      <w:r w:rsidRPr="00403D4C">
        <w:rPr>
          <w:rFonts w:ascii="Verdana" w:hAnsi="Verdana"/>
        </w:rPr>
        <w:t xml:space="preserve"> (Ephesians 4:15).  </w:t>
      </w:r>
    </w:p>
    <w:p w14:paraId="39B5988D" w14:textId="77777777" w:rsidR="00756D6E" w:rsidRPr="00403D4C" w:rsidRDefault="00756D6E" w:rsidP="00756D6E">
      <w:pPr>
        <w:pStyle w:val="NoteLevel1"/>
        <w:rPr>
          <w:rFonts w:ascii="Verdana" w:hAnsi="Verdana"/>
        </w:rPr>
      </w:pPr>
    </w:p>
    <w:p w14:paraId="06AA2DAC" w14:textId="4504BC4E" w:rsidR="00756D6E" w:rsidRPr="00403D4C" w:rsidRDefault="00CA3C32" w:rsidP="00756D6E">
      <w:pPr>
        <w:rPr>
          <w:rFonts w:ascii="Verdana" w:hAnsi="Verdana"/>
        </w:rPr>
      </w:pPr>
      <w:r w:rsidRPr="00403D4C">
        <w:rPr>
          <w:rFonts w:ascii="Verdana" w:hAnsi="Verdana"/>
        </w:rPr>
        <w:t>3. “R</w:t>
      </w:r>
      <w:r w:rsidR="00756D6E" w:rsidRPr="00403D4C">
        <w:rPr>
          <w:rFonts w:ascii="Verdana" w:hAnsi="Verdana"/>
        </w:rPr>
        <w:t>ight with God</w:t>
      </w:r>
      <w:r w:rsidRPr="00403D4C">
        <w:rPr>
          <w:rFonts w:ascii="Verdana" w:hAnsi="Verdana"/>
        </w:rPr>
        <w:t>”</w:t>
      </w:r>
      <w:r w:rsidR="00756D6E" w:rsidRPr="00403D4C">
        <w:rPr>
          <w:rFonts w:ascii="Verdana" w:hAnsi="Verdana"/>
        </w:rPr>
        <w:t xml:space="preserve"> </w:t>
      </w:r>
      <w:r w:rsidRPr="00403D4C">
        <w:rPr>
          <w:rFonts w:ascii="Verdana" w:hAnsi="Verdana"/>
        </w:rPr>
        <w:t>is</w:t>
      </w:r>
      <w:r w:rsidR="00133D78" w:rsidRPr="00403D4C">
        <w:rPr>
          <w:rFonts w:ascii="Verdana" w:hAnsi="Verdana"/>
        </w:rPr>
        <w:t xml:space="preserve"> </w:t>
      </w:r>
      <w:r w:rsidR="00133D78" w:rsidRPr="00403D4C">
        <w:rPr>
          <w:rFonts w:ascii="Verdana" w:hAnsi="Verdana"/>
          <w:i/>
        </w:rPr>
        <w:t>who</w:t>
      </w:r>
      <w:r w:rsidR="00133D78" w:rsidRPr="00403D4C">
        <w:rPr>
          <w:rFonts w:ascii="Verdana" w:hAnsi="Verdana"/>
        </w:rPr>
        <w:t xml:space="preserve"> we </w:t>
      </w:r>
      <w:r w:rsidR="00133D78" w:rsidRPr="00403D4C">
        <w:rPr>
          <w:rFonts w:ascii="Verdana" w:hAnsi="Verdana"/>
          <w:i/>
        </w:rPr>
        <w:t xml:space="preserve">are </w:t>
      </w:r>
      <w:r w:rsidR="00133D78" w:rsidRPr="00403D4C">
        <w:rPr>
          <w:rFonts w:ascii="Verdana" w:hAnsi="Verdana"/>
        </w:rPr>
        <w:t>and</w:t>
      </w:r>
      <w:r w:rsidR="00756D6E" w:rsidRPr="00403D4C">
        <w:rPr>
          <w:rFonts w:ascii="Verdana" w:hAnsi="Verdana"/>
        </w:rPr>
        <w:t xml:space="preserve"> </w:t>
      </w:r>
      <w:r w:rsidR="00756D6E" w:rsidRPr="00403D4C">
        <w:rPr>
          <w:rFonts w:ascii="Verdana" w:hAnsi="Verdana"/>
          <w:i/>
        </w:rPr>
        <w:t>how</w:t>
      </w:r>
      <w:r w:rsidR="00756D6E" w:rsidRPr="00403D4C">
        <w:rPr>
          <w:rFonts w:ascii="Verdana" w:hAnsi="Verdana"/>
        </w:rPr>
        <w:t xml:space="preserve"> we </w:t>
      </w:r>
      <w:r w:rsidR="00674C67" w:rsidRPr="00403D4C">
        <w:rPr>
          <w:rFonts w:ascii="Verdana" w:hAnsi="Verdana"/>
          <w:i/>
        </w:rPr>
        <w:t>live</w:t>
      </w:r>
      <w:r w:rsidR="00DC10E1" w:rsidRPr="00403D4C">
        <w:rPr>
          <w:rFonts w:ascii="Verdana" w:hAnsi="Verdana"/>
        </w:rPr>
        <w:t xml:space="preserve"> </w:t>
      </w:r>
      <w:r w:rsidR="00756D6E" w:rsidRPr="00403D4C">
        <w:rPr>
          <w:rFonts w:ascii="Verdana" w:hAnsi="Verdana"/>
        </w:rPr>
        <w:t xml:space="preserve">(2 Corinthians 6:7). </w:t>
      </w:r>
    </w:p>
    <w:p w14:paraId="49A6C7CC" w14:textId="77777777" w:rsidR="00756D6E" w:rsidRPr="00403D4C" w:rsidRDefault="00756D6E" w:rsidP="00756D6E">
      <w:pPr>
        <w:pStyle w:val="NoteLevel1"/>
        <w:rPr>
          <w:rFonts w:ascii="Verdana" w:hAnsi="Verdana"/>
        </w:rPr>
      </w:pPr>
    </w:p>
    <w:p w14:paraId="1E4BAC50" w14:textId="78B89405" w:rsidR="00756D6E" w:rsidRPr="00403D4C" w:rsidRDefault="006A1CC4" w:rsidP="00756D6E">
      <w:pPr>
        <w:rPr>
          <w:rFonts w:ascii="Verdana" w:hAnsi="Verdana"/>
        </w:rPr>
      </w:pPr>
      <w:r w:rsidRPr="00403D4C">
        <w:rPr>
          <w:rFonts w:ascii="Verdana" w:hAnsi="Verdana"/>
        </w:rPr>
        <w:t xml:space="preserve">4. </w:t>
      </w:r>
      <w:r w:rsidR="005C5CD8" w:rsidRPr="00403D4C">
        <w:rPr>
          <w:rFonts w:ascii="Verdana" w:hAnsi="Verdana"/>
        </w:rPr>
        <w:t>Trusting God</w:t>
      </w:r>
      <w:r w:rsidR="00053996" w:rsidRPr="00403D4C">
        <w:rPr>
          <w:rFonts w:ascii="Verdana" w:hAnsi="Verdana"/>
        </w:rPr>
        <w:t xml:space="preserve"> </w:t>
      </w:r>
      <w:r w:rsidR="00E8218D" w:rsidRPr="00403D4C">
        <w:rPr>
          <w:rFonts w:ascii="Verdana" w:hAnsi="Verdana"/>
        </w:rPr>
        <w:t>is our way of life</w:t>
      </w:r>
      <w:r w:rsidR="00756D6E" w:rsidRPr="00403D4C">
        <w:rPr>
          <w:rFonts w:ascii="Verdana" w:hAnsi="Verdana"/>
        </w:rPr>
        <w:t xml:space="preserve"> </w:t>
      </w:r>
      <w:r w:rsidR="00756D6E" w:rsidRPr="00403D4C">
        <w:rPr>
          <w:rFonts w:ascii="Verdana" w:hAnsi="Verdana"/>
          <w:b/>
        </w:rPr>
        <w:t>(Ephesi</w:t>
      </w:r>
      <w:r w:rsidR="00CA3C32" w:rsidRPr="00403D4C">
        <w:rPr>
          <w:rFonts w:ascii="Verdana" w:hAnsi="Verdana"/>
          <w:b/>
        </w:rPr>
        <w:t>ans 4</w:t>
      </w:r>
      <w:r w:rsidR="00C2343A" w:rsidRPr="00403D4C">
        <w:rPr>
          <w:rFonts w:ascii="Verdana" w:hAnsi="Verdana"/>
          <w:b/>
        </w:rPr>
        <w:t>:17</w:t>
      </w:r>
      <w:r w:rsidR="00E35C32" w:rsidRPr="00403D4C">
        <w:rPr>
          <w:rFonts w:ascii="Verdana" w:hAnsi="Verdana"/>
          <w:b/>
        </w:rPr>
        <w:t>-24</w:t>
      </w:r>
      <w:r w:rsidR="00C2343A" w:rsidRPr="00403D4C">
        <w:rPr>
          <w:rFonts w:ascii="Verdana" w:hAnsi="Verdana"/>
          <w:b/>
        </w:rPr>
        <w:t xml:space="preserve"> [p. 1175]</w:t>
      </w:r>
      <w:r w:rsidR="00756D6E" w:rsidRPr="00403D4C">
        <w:rPr>
          <w:rFonts w:ascii="Verdana" w:hAnsi="Verdana"/>
          <w:b/>
        </w:rPr>
        <w:t>).</w:t>
      </w:r>
      <w:r w:rsidR="00756D6E" w:rsidRPr="00403D4C">
        <w:rPr>
          <w:rFonts w:ascii="Verdana" w:hAnsi="Verdana"/>
        </w:rPr>
        <w:t xml:space="preserve"> </w:t>
      </w:r>
    </w:p>
    <w:p w14:paraId="581E2C50" w14:textId="77777777" w:rsidR="00756D6E" w:rsidRPr="00403D4C" w:rsidRDefault="00756D6E" w:rsidP="00756D6E">
      <w:pPr>
        <w:rPr>
          <w:rFonts w:ascii="Verdana" w:hAnsi="Verdana"/>
        </w:rPr>
      </w:pPr>
    </w:p>
    <w:p w14:paraId="48BF64BA" w14:textId="77777777" w:rsidR="00587F98" w:rsidRDefault="001C21A3" w:rsidP="00756D6E">
      <w:pPr>
        <w:pStyle w:val="NoteLevel1"/>
        <w:rPr>
          <w:rFonts w:ascii="Verdana" w:hAnsi="Verdana"/>
        </w:rPr>
      </w:pPr>
      <w:r w:rsidRPr="00403D4C">
        <w:rPr>
          <w:rFonts w:ascii="Verdana" w:hAnsi="Verdana"/>
        </w:rPr>
        <w:t>A</w:t>
      </w:r>
      <w:r w:rsidR="00A0286A" w:rsidRPr="00403D4C">
        <w:rPr>
          <w:rFonts w:ascii="Verdana" w:hAnsi="Verdana"/>
        </w:rPr>
        <w:t>bandoned and</w:t>
      </w:r>
      <w:r w:rsidR="004978CD" w:rsidRPr="00403D4C">
        <w:rPr>
          <w:rFonts w:ascii="Verdana" w:hAnsi="Verdana"/>
        </w:rPr>
        <w:t xml:space="preserve"> forgotten, yet Joseph</w:t>
      </w:r>
      <w:r w:rsidR="00756D6E" w:rsidRPr="00403D4C">
        <w:rPr>
          <w:rFonts w:ascii="Verdana" w:hAnsi="Verdana"/>
        </w:rPr>
        <w:t xml:space="preserve"> (1) humbly se</w:t>
      </w:r>
      <w:r w:rsidRPr="00403D4C">
        <w:rPr>
          <w:rFonts w:ascii="Verdana" w:hAnsi="Verdana"/>
        </w:rPr>
        <w:t xml:space="preserve">rves God, (2) rejects </w:t>
      </w:r>
    </w:p>
    <w:p w14:paraId="0CF2B5C0" w14:textId="77777777" w:rsidR="00587F98" w:rsidRDefault="001C21A3" w:rsidP="00756D6E">
      <w:pPr>
        <w:pStyle w:val="NoteLevel1"/>
        <w:rPr>
          <w:rFonts w:ascii="Verdana" w:hAnsi="Verdana"/>
        </w:rPr>
      </w:pPr>
      <w:r w:rsidRPr="00403D4C">
        <w:rPr>
          <w:rFonts w:ascii="Verdana" w:hAnsi="Verdana"/>
        </w:rPr>
        <w:t>self-pity and</w:t>
      </w:r>
      <w:r w:rsidR="00756D6E" w:rsidRPr="00403D4C">
        <w:rPr>
          <w:rFonts w:ascii="Verdana" w:hAnsi="Verdana"/>
        </w:rPr>
        <w:t xml:space="preserve"> (3) does </w:t>
      </w:r>
      <w:r w:rsidR="006F02D9" w:rsidRPr="00403D4C">
        <w:rPr>
          <w:rFonts w:ascii="Verdana" w:hAnsi="Verdana"/>
        </w:rPr>
        <w:t xml:space="preserve">what’s right; no </w:t>
      </w:r>
      <w:r w:rsidRPr="00403D4C">
        <w:rPr>
          <w:rFonts w:ascii="Verdana" w:hAnsi="Verdana"/>
        </w:rPr>
        <w:t>compromising</w:t>
      </w:r>
      <w:r w:rsidR="00756D6E" w:rsidRPr="00403D4C">
        <w:rPr>
          <w:rFonts w:ascii="Verdana" w:hAnsi="Verdana"/>
        </w:rPr>
        <w:t xml:space="preserve">.  He’s learning that </w:t>
      </w:r>
    </w:p>
    <w:p w14:paraId="0539A129" w14:textId="77777777" w:rsidR="00587F98" w:rsidRDefault="00756D6E" w:rsidP="00756D6E">
      <w:pPr>
        <w:pStyle w:val="NoteLevel1"/>
        <w:rPr>
          <w:rFonts w:ascii="Verdana" w:hAnsi="Verdana"/>
        </w:rPr>
      </w:pPr>
      <w:r w:rsidRPr="00403D4C">
        <w:rPr>
          <w:rFonts w:ascii="Verdana" w:hAnsi="Verdana"/>
        </w:rPr>
        <w:t xml:space="preserve">allegiance to God, even </w:t>
      </w:r>
      <w:r w:rsidR="00F752A2" w:rsidRPr="00403D4C">
        <w:rPr>
          <w:rFonts w:ascii="Verdana" w:hAnsi="Verdana"/>
        </w:rPr>
        <w:t>in pain</w:t>
      </w:r>
      <w:r w:rsidRPr="00403D4C">
        <w:rPr>
          <w:rFonts w:ascii="Verdana" w:hAnsi="Verdana"/>
        </w:rPr>
        <w:t xml:space="preserve">, </w:t>
      </w:r>
      <w:r w:rsidR="001A419C" w:rsidRPr="00403D4C">
        <w:rPr>
          <w:rFonts w:ascii="Verdana" w:hAnsi="Verdana"/>
        </w:rPr>
        <w:t>brings</w:t>
      </w:r>
      <w:r w:rsidR="00750CA6">
        <w:rPr>
          <w:rFonts w:ascii="Verdana" w:hAnsi="Verdana"/>
        </w:rPr>
        <w:t xml:space="preserve"> </w:t>
      </w:r>
      <w:r w:rsidRPr="00403D4C">
        <w:rPr>
          <w:rFonts w:ascii="Verdana" w:hAnsi="Verdana"/>
        </w:rPr>
        <w:t>peace.</w:t>
      </w:r>
      <w:r w:rsidR="00750CA6">
        <w:rPr>
          <w:rFonts w:ascii="Verdana" w:hAnsi="Verdana"/>
        </w:rPr>
        <w:t xml:space="preserve">  Watching Joe’s pur</w:t>
      </w:r>
      <w:r w:rsidR="008C7989" w:rsidRPr="00403D4C">
        <w:rPr>
          <w:rFonts w:ascii="Verdana" w:hAnsi="Verdana"/>
        </w:rPr>
        <w:t xml:space="preserve">e </w:t>
      </w:r>
      <w:r w:rsidR="004978CD" w:rsidRPr="00403D4C">
        <w:rPr>
          <w:rFonts w:ascii="Verdana" w:hAnsi="Verdana"/>
        </w:rPr>
        <w:t xml:space="preserve">character, </w:t>
      </w:r>
    </w:p>
    <w:p w14:paraId="1896DC32" w14:textId="0EE860EA" w:rsidR="00756D6E" w:rsidRPr="00403D4C" w:rsidRDefault="004978CD" w:rsidP="00756D6E">
      <w:pPr>
        <w:pStyle w:val="NoteLevel1"/>
        <w:rPr>
          <w:rFonts w:ascii="Verdana" w:hAnsi="Verdana"/>
        </w:rPr>
      </w:pPr>
      <w:r w:rsidRPr="00403D4C">
        <w:rPr>
          <w:rFonts w:ascii="Verdana" w:hAnsi="Verdana"/>
        </w:rPr>
        <w:t xml:space="preserve">the jailer puts him in charge.  </w:t>
      </w:r>
    </w:p>
    <w:p w14:paraId="6E8A298D" w14:textId="77777777" w:rsidR="00756D6E" w:rsidRPr="00FB3235" w:rsidRDefault="00756D6E" w:rsidP="00756D6E"/>
    <w:p w14:paraId="4568F9B0" w14:textId="6CB68780" w:rsidR="00756D6E" w:rsidRPr="00403D4C" w:rsidRDefault="00756D6E" w:rsidP="00756D6E">
      <w:pPr>
        <w:pStyle w:val="NoteLevel1"/>
        <w:rPr>
          <w:rFonts w:ascii="Verdana" w:hAnsi="Verdana"/>
          <w:b/>
        </w:rPr>
      </w:pPr>
      <w:r w:rsidRPr="00403D4C">
        <w:rPr>
          <w:rFonts w:ascii="Verdana" w:hAnsi="Verdana"/>
          <w:b/>
        </w:rPr>
        <w:t xml:space="preserve">DISCUSS:  </w:t>
      </w:r>
      <w:r w:rsidR="00F22D83" w:rsidRPr="00403D4C">
        <w:rPr>
          <w:rFonts w:ascii="Verdana" w:hAnsi="Verdana"/>
          <w:b/>
        </w:rPr>
        <w:t xml:space="preserve">Describe how an adversity </w:t>
      </w:r>
      <w:r w:rsidR="00360F43" w:rsidRPr="00403D4C">
        <w:rPr>
          <w:rFonts w:ascii="Verdana" w:hAnsi="Verdana"/>
          <w:b/>
        </w:rPr>
        <w:t>became your</w:t>
      </w:r>
      <w:r w:rsidRPr="00403D4C">
        <w:rPr>
          <w:rFonts w:ascii="Verdana" w:hAnsi="Verdana"/>
          <w:b/>
        </w:rPr>
        <w:t xml:space="preserve"> advantage.</w:t>
      </w:r>
    </w:p>
    <w:p w14:paraId="673FAB54" w14:textId="77777777" w:rsidR="00756D6E" w:rsidRPr="00FB3235" w:rsidRDefault="00756D6E" w:rsidP="00756D6E"/>
    <w:p w14:paraId="63AFAB26" w14:textId="25BE48E5" w:rsidR="00756D6E" w:rsidRPr="009D71BF" w:rsidRDefault="00756D6E" w:rsidP="00E50B73">
      <w:pPr>
        <w:pStyle w:val="NoteLevel1"/>
        <w:tabs>
          <w:tab w:val="clear" w:pos="720"/>
        </w:tabs>
        <w:ind w:right="-720"/>
        <w:jc w:val="center"/>
        <w:rPr>
          <w:rFonts w:ascii="Verdana" w:hAnsi="Verdana"/>
          <w:b/>
          <w:i/>
          <w:sz w:val="28"/>
          <w:szCs w:val="28"/>
        </w:rPr>
      </w:pPr>
      <w:r w:rsidRPr="009D71BF">
        <w:rPr>
          <w:rFonts w:ascii="Verdana" w:hAnsi="Verdana"/>
          <w:b/>
          <w:i/>
          <w:sz w:val="28"/>
          <w:szCs w:val="28"/>
        </w:rPr>
        <w:t>Joseph, the Trailer</w:t>
      </w:r>
      <w:r w:rsidR="00B64168" w:rsidRPr="009D71BF">
        <w:rPr>
          <w:rFonts w:ascii="Verdana" w:hAnsi="Verdana"/>
          <w:b/>
          <w:i/>
          <w:sz w:val="28"/>
          <w:szCs w:val="28"/>
        </w:rPr>
        <w:t xml:space="preserve">; </w:t>
      </w:r>
      <w:r w:rsidRPr="009D71BF">
        <w:rPr>
          <w:rFonts w:ascii="Verdana" w:hAnsi="Verdana"/>
          <w:b/>
          <w:i/>
          <w:sz w:val="28"/>
          <w:szCs w:val="28"/>
        </w:rPr>
        <w:t>Jesus, the Coming Attraction</w:t>
      </w:r>
    </w:p>
    <w:p w14:paraId="6545B428" w14:textId="77777777" w:rsidR="00756D6E" w:rsidRPr="00FB3235" w:rsidRDefault="00756D6E" w:rsidP="00756D6E"/>
    <w:p w14:paraId="6F29D0E0" w14:textId="2EAADE9A" w:rsidR="009D44C1" w:rsidRPr="00403D4C" w:rsidRDefault="00217373" w:rsidP="00700C6A">
      <w:pPr>
        <w:shd w:val="pct10" w:color="auto" w:fill="auto"/>
        <w:rPr>
          <w:rFonts w:ascii="Verdana" w:hAnsi="Verdana"/>
        </w:rPr>
      </w:pPr>
      <w:r w:rsidRPr="00403D4C">
        <w:rPr>
          <w:rFonts w:ascii="Verdana" w:hAnsi="Verdana"/>
        </w:rPr>
        <w:t xml:space="preserve">Both </w:t>
      </w:r>
      <w:r w:rsidR="00986FB5" w:rsidRPr="00403D4C">
        <w:rPr>
          <w:rFonts w:ascii="Verdana" w:hAnsi="Verdana"/>
        </w:rPr>
        <w:t>Jesus and Joseph are</w:t>
      </w:r>
      <w:r w:rsidR="007371F1" w:rsidRPr="00403D4C">
        <w:rPr>
          <w:rFonts w:ascii="Verdana" w:hAnsi="Verdana"/>
        </w:rPr>
        <w:t xml:space="preserve"> </w:t>
      </w:r>
      <w:r w:rsidR="00F45935" w:rsidRPr="00403D4C">
        <w:rPr>
          <w:rFonts w:ascii="Verdana" w:hAnsi="Verdana"/>
        </w:rPr>
        <w:t>beloved</w:t>
      </w:r>
      <w:r w:rsidR="007371F1" w:rsidRPr="00403D4C">
        <w:rPr>
          <w:rFonts w:ascii="Verdana" w:hAnsi="Verdana"/>
        </w:rPr>
        <w:t xml:space="preserve"> son</w:t>
      </w:r>
      <w:r w:rsidR="00F45935" w:rsidRPr="00403D4C">
        <w:rPr>
          <w:rFonts w:ascii="Verdana" w:hAnsi="Verdana"/>
        </w:rPr>
        <w:t>s</w:t>
      </w:r>
      <w:r w:rsidR="00B14C4C" w:rsidRPr="00403D4C">
        <w:rPr>
          <w:rFonts w:ascii="Verdana" w:hAnsi="Verdana"/>
        </w:rPr>
        <w:t>,</w:t>
      </w:r>
      <w:r w:rsidR="00756D6E" w:rsidRPr="00403D4C">
        <w:rPr>
          <w:rFonts w:ascii="Verdana" w:hAnsi="Verdana"/>
        </w:rPr>
        <w:t xml:space="preserve"> </w:t>
      </w:r>
      <w:r w:rsidR="00986FB5" w:rsidRPr="00403D4C">
        <w:rPr>
          <w:rFonts w:ascii="Verdana" w:hAnsi="Verdana"/>
        </w:rPr>
        <w:t>were</w:t>
      </w:r>
      <w:r w:rsidR="007371F1" w:rsidRPr="00403D4C">
        <w:rPr>
          <w:rFonts w:ascii="Verdana" w:hAnsi="Verdana"/>
        </w:rPr>
        <w:t xml:space="preserve"> </w:t>
      </w:r>
      <w:r w:rsidR="00986FB5" w:rsidRPr="00403D4C">
        <w:rPr>
          <w:rFonts w:ascii="Verdana" w:hAnsi="Verdana"/>
        </w:rPr>
        <w:t>mistreated</w:t>
      </w:r>
      <w:r w:rsidR="00F45935" w:rsidRPr="00403D4C">
        <w:rPr>
          <w:rFonts w:ascii="Verdana" w:hAnsi="Verdana"/>
        </w:rPr>
        <w:t>,</w:t>
      </w:r>
      <w:r w:rsidR="00986FB5" w:rsidRPr="00403D4C">
        <w:rPr>
          <w:rFonts w:ascii="Verdana" w:hAnsi="Verdana"/>
        </w:rPr>
        <w:t xml:space="preserve"> and</w:t>
      </w:r>
      <w:r w:rsidR="00756D6E" w:rsidRPr="00403D4C">
        <w:rPr>
          <w:rFonts w:ascii="Verdana" w:hAnsi="Verdana"/>
        </w:rPr>
        <w:t xml:space="preserve"> came to save their people</w:t>
      </w:r>
      <w:r w:rsidR="007371F1" w:rsidRPr="00403D4C">
        <w:rPr>
          <w:rFonts w:ascii="Verdana" w:hAnsi="Verdana"/>
        </w:rPr>
        <w:t xml:space="preserve">.  Joseph, </w:t>
      </w:r>
      <w:r w:rsidR="000936BA" w:rsidRPr="00403D4C">
        <w:rPr>
          <w:rFonts w:ascii="Verdana" w:hAnsi="Verdana"/>
        </w:rPr>
        <w:t xml:space="preserve">thrown into a </w:t>
      </w:r>
      <w:r w:rsidR="00F45935" w:rsidRPr="00403D4C">
        <w:rPr>
          <w:rFonts w:ascii="Verdana" w:hAnsi="Verdana"/>
        </w:rPr>
        <w:t>cistern</w:t>
      </w:r>
      <w:r w:rsidR="007371F1" w:rsidRPr="00403D4C">
        <w:rPr>
          <w:rFonts w:ascii="Verdana" w:hAnsi="Verdana"/>
        </w:rPr>
        <w:t xml:space="preserve">; Jesus, </w:t>
      </w:r>
      <w:r w:rsidR="009D44C1" w:rsidRPr="00403D4C">
        <w:rPr>
          <w:rFonts w:ascii="Verdana" w:hAnsi="Verdana"/>
        </w:rPr>
        <w:t>died</w:t>
      </w:r>
      <w:r w:rsidR="00332388" w:rsidRPr="00403D4C">
        <w:rPr>
          <w:rFonts w:ascii="Verdana" w:hAnsi="Verdana"/>
        </w:rPr>
        <w:t xml:space="preserve"> on a cross </w:t>
      </w:r>
      <w:r w:rsidR="00F053E0" w:rsidRPr="00403D4C">
        <w:rPr>
          <w:rFonts w:ascii="Verdana" w:hAnsi="Verdana"/>
        </w:rPr>
        <w:t>to pay</w:t>
      </w:r>
      <w:r w:rsidR="00756D6E" w:rsidRPr="00403D4C">
        <w:rPr>
          <w:rFonts w:ascii="Verdana" w:hAnsi="Verdana"/>
        </w:rPr>
        <w:t xml:space="preserve"> for your sin </w:t>
      </w:r>
      <w:r w:rsidR="00FF36AA" w:rsidRPr="00403D4C">
        <w:rPr>
          <w:rFonts w:ascii="Verdana" w:hAnsi="Verdana"/>
        </w:rPr>
        <w:t>and give</w:t>
      </w:r>
      <w:r w:rsidR="00756D6E" w:rsidRPr="00403D4C">
        <w:rPr>
          <w:rFonts w:ascii="Verdana" w:hAnsi="Verdana"/>
        </w:rPr>
        <w:t xml:space="preserve"> you </w:t>
      </w:r>
      <w:r w:rsidR="006E3020" w:rsidRPr="00403D4C">
        <w:rPr>
          <w:rFonts w:ascii="Verdana" w:hAnsi="Verdana"/>
        </w:rPr>
        <w:t xml:space="preserve">total </w:t>
      </w:r>
      <w:r w:rsidR="00756D6E" w:rsidRPr="00403D4C">
        <w:rPr>
          <w:rFonts w:ascii="Verdana" w:hAnsi="Verdana"/>
        </w:rPr>
        <w:t xml:space="preserve">forgiveness and unending life with Him.  </w:t>
      </w:r>
      <w:r w:rsidR="007371F1" w:rsidRPr="00403D4C">
        <w:rPr>
          <w:rFonts w:ascii="Verdana" w:hAnsi="Verdana"/>
        </w:rPr>
        <w:t>Have you</w:t>
      </w:r>
      <w:r w:rsidR="00FF36AA" w:rsidRPr="00403D4C">
        <w:rPr>
          <w:rFonts w:ascii="Verdana" w:hAnsi="Verdana"/>
        </w:rPr>
        <w:t xml:space="preserve"> accepted H</w:t>
      </w:r>
      <w:r w:rsidR="00756D6E" w:rsidRPr="00403D4C">
        <w:rPr>
          <w:rFonts w:ascii="Verdana" w:hAnsi="Verdana"/>
        </w:rPr>
        <w:t xml:space="preserve">is </w:t>
      </w:r>
      <w:proofErr w:type="gramStart"/>
      <w:r w:rsidR="00756D6E" w:rsidRPr="00403D4C">
        <w:rPr>
          <w:rFonts w:ascii="Verdana" w:hAnsi="Verdana"/>
        </w:rPr>
        <w:t>free gift</w:t>
      </w:r>
      <w:proofErr w:type="gramEnd"/>
      <w:r w:rsidR="007371F1" w:rsidRPr="00403D4C">
        <w:rPr>
          <w:rFonts w:ascii="Verdana" w:hAnsi="Verdana"/>
        </w:rPr>
        <w:t>?</w:t>
      </w:r>
      <w:r w:rsidR="00756D6E" w:rsidRPr="00403D4C">
        <w:rPr>
          <w:rFonts w:ascii="Verdana" w:hAnsi="Verdana"/>
        </w:rPr>
        <w:t xml:space="preserve"> </w:t>
      </w:r>
      <w:r w:rsidR="007371F1" w:rsidRPr="00403D4C">
        <w:rPr>
          <w:rFonts w:ascii="Verdana" w:hAnsi="Verdana"/>
        </w:rPr>
        <w:t xml:space="preserve"> </w:t>
      </w:r>
      <w:r w:rsidR="00756D6E" w:rsidRPr="00403D4C">
        <w:rPr>
          <w:rFonts w:ascii="Verdana" w:hAnsi="Verdana"/>
        </w:rPr>
        <w:t>We’</w:t>
      </w:r>
      <w:r w:rsidRPr="00403D4C">
        <w:rPr>
          <w:rFonts w:ascii="Verdana" w:hAnsi="Verdana"/>
        </w:rPr>
        <w:t xml:space="preserve">ll dedicate this next </w:t>
      </w:r>
      <w:r w:rsidR="009D44C1" w:rsidRPr="00403D4C">
        <w:rPr>
          <w:rFonts w:ascii="Verdana" w:hAnsi="Verdana"/>
        </w:rPr>
        <w:t>quiet moment for you to</w:t>
      </w:r>
      <w:r w:rsidR="00756D6E" w:rsidRPr="00403D4C">
        <w:rPr>
          <w:rFonts w:ascii="Verdana" w:hAnsi="Verdana"/>
        </w:rPr>
        <w:t xml:space="preserve"> close the deal. </w:t>
      </w:r>
      <w:r w:rsidR="00756D6E" w:rsidRPr="00403D4C">
        <w:rPr>
          <w:rFonts w:ascii="Verdana" w:hAnsi="Verdana" w:cs="Times New Roman"/>
        </w:rPr>
        <w:t>………………………</w:t>
      </w:r>
      <w:r w:rsidR="00756D6E" w:rsidRPr="00403D4C">
        <w:rPr>
          <w:rFonts w:ascii="Verdana" w:hAnsi="Verdana"/>
        </w:rPr>
        <w:t>. Amen.</w:t>
      </w:r>
    </w:p>
    <w:p w14:paraId="38708B4C" w14:textId="77777777" w:rsidR="009D71BF" w:rsidRDefault="009D71BF" w:rsidP="009D44C1">
      <w:pPr>
        <w:rPr>
          <w:rFonts w:ascii="Verdana" w:hAnsi="Verdana"/>
        </w:rPr>
      </w:pPr>
    </w:p>
    <w:p w14:paraId="2858150E" w14:textId="77777777" w:rsidR="009D71BF" w:rsidRPr="009D44C1" w:rsidRDefault="009D71BF" w:rsidP="009D44C1">
      <w:pPr>
        <w:rPr>
          <w:rFonts w:ascii="Verdana" w:hAnsi="Verdana"/>
        </w:rPr>
      </w:pPr>
    </w:p>
    <w:p w14:paraId="583D74F0" w14:textId="77777777" w:rsidR="00756D6E" w:rsidRPr="00403D4C" w:rsidRDefault="00756D6E" w:rsidP="00756D6E">
      <w:pPr>
        <w:spacing w:line="320" w:lineRule="exact"/>
        <w:outlineLvl w:val="0"/>
        <w:rPr>
          <w:b/>
          <w:sz w:val="20"/>
          <w:szCs w:val="20"/>
        </w:rPr>
      </w:pPr>
      <w:r w:rsidRPr="00403D4C">
        <w:rPr>
          <w:b/>
          <w:sz w:val="20"/>
          <w:szCs w:val="20"/>
        </w:rPr>
        <w:t>His Deal</w:t>
      </w:r>
    </w:p>
    <w:p w14:paraId="48BBEF55" w14:textId="77777777" w:rsidR="00756D6E" w:rsidRPr="00403D4C" w:rsidRDefault="00756D6E" w:rsidP="00756D6E">
      <w:pPr>
        <w:rPr>
          <w:b/>
          <w:color w:val="000000"/>
          <w:sz w:val="20"/>
          <w:szCs w:val="20"/>
        </w:rPr>
      </w:pPr>
      <w:r w:rsidRPr="00403D4C">
        <w:rPr>
          <w:b/>
          <w:color w:val="000000"/>
          <w:sz w:val="20"/>
          <w:szCs w:val="20"/>
        </w:rPr>
        <w:t>November 3 &amp; 17, 2015</w:t>
      </w:r>
    </w:p>
    <w:p w14:paraId="6CD9690B" w14:textId="77777777" w:rsidR="00756D6E" w:rsidRPr="00403D4C" w:rsidRDefault="00756D6E" w:rsidP="00756D6E">
      <w:pPr>
        <w:rPr>
          <w:b/>
          <w:color w:val="000000"/>
          <w:sz w:val="20"/>
          <w:szCs w:val="20"/>
        </w:rPr>
      </w:pPr>
      <w:r w:rsidRPr="00403D4C">
        <w:rPr>
          <w:b/>
          <w:color w:val="000000"/>
          <w:sz w:val="20"/>
          <w:szCs w:val="20"/>
        </w:rPr>
        <w:t>www.HisDeal.org</w:t>
      </w:r>
    </w:p>
    <w:p w14:paraId="4894F447" w14:textId="57E53326" w:rsidR="00641FD1" w:rsidRDefault="00641FD1">
      <w:pPr>
        <w:rPr>
          <w:b/>
          <w:sz w:val="20"/>
          <w:szCs w:val="20"/>
        </w:rPr>
      </w:pPr>
      <w:r>
        <w:rPr>
          <w:b/>
          <w:sz w:val="20"/>
          <w:szCs w:val="20"/>
        </w:rPr>
        <w:t>george@HisDeal.org</w:t>
      </w:r>
    </w:p>
    <w:p w14:paraId="65A467AA" w14:textId="7998A4AB" w:rsidR="009D44C1" w:rsidRPr="00403D4C" w:rsidRDefault="00756D6E">
      <w:pPr>
        <w:rPr>
          <w:b/>
          <w:sz w:val="20"/>
          <w:szCs w:val="20"/>
        </w:rPr>
      </w:pPr>
      <w:r w:rsidRPr="00403D4C">
        <w:rPr>
          <w:b/>
          <w:sz w:val="20"/>
          <w:szCs w:val="20"/>
        </w:rPr>
        <w:t>Copyright © 201</w:t>
      </w:r>
      <w:r w:rsidR="00641FD1">
        <w:rPr>
          <w:b/>
          <w:sz w:val="20"/>
          <w:szCs w:val="20"/>
        </w:rPr>
        <w:t>9</w:t>
      </w:r>
      <w:r w:rsidRPr="00403D4C">
        <w:rPr>
          <w:b/>
          <w:sz w:val="20"/>
          <w:szCs w:val="20"/>
        </w:rPr>
        <w:t>.  George Toles.  All Rights Reserved.</w:t>
      </w:r>
    </w:p>
    <w:sectPr w:rsidR="009D44C1" w:rsidRPr="00403D4C" w:rsidSect="00B01B4F">
      <w:footerReference w:type="even" r:id="rId8"/>
      <w:footerReference w:type="default" r:id="rId9"/>
      <w:pgSz w:w="12240" w:h="15840"/>
      <w:pgMar w:top="1440" w:right="1800" w:bottom="144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A7C6B" w14:textId="77777777" w:rsidR="00405C8B" w:rsidRDefault="00405C8B" w:rsidP="00473AE8">
      <w:r>
        <w:separator/>
      </w:r>
    </w:p>
  </w:endnote>
  <w:endnote w:type="continuationSeparator" w:id="0">
    <w:p w14:paraId="2DA07E1A" w14:textId="77777777" w:rsidR="00405C8B" w:rsidRDefault="00405C8B" w:rsidP="0047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mil MN">
    <w:altName w:val="Vijaya"/>
    <w:charset w:val="00"/>
    <w:family w:val="auto"/>
    <w:pitch w:val="variable"/>
    <w:sig w:usb0="80100003" w:usb1="00002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9B2A" w14:textId="77777777" w:rsidR="00E50B73" w:rsidRDefault="00E50B73" w:rsidP="00821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41A916" w14:textId="77777777" w:rsidR="00E50B73" w:rsidRDefault="00E50B73" w:rsidP="00473A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0FDB" w14:textId="77777777" w:rsidR="00E50B73" w:rsidRDefault="00E50B73" w:rsidP="00821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3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A4DB26" w14:textId="77777777" w:rsidR="00E50B73" w:rsidRDefault="00E50B73" w:rsidP="00473A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2515" w14:textId="77777777" w:rsidR="00405C8B" w:rsidRDefault="00405C8B" w:rsidP="00473AE8">
      <w:r>
        <w:separator/>
      </w:r>
    </w:p>
  </w:footnote>
  <w:footnote w:type="continuationSeparator" w:id="0">
    <w:p w14:paraId="52D8DB78" w14:textId="77777777" w:rsidR="00405C8B" w:rsidRDefault="00405C8B" w:rsidP="0047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BC3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D6E"/>
    <w:rsid w:val="00002E9A"/>
    <w:rsid w:val="00037F20"/>
    <w:rsid w:val="00047FDC"/>
    <w:rsid w:val="00053996"/>
    <w:rsid w:val="00056093"/>
    <w:rsid w:val="000612E8"/>
    <w:rsid w:val="0006143A"/>
    <w:rsid w:val="00083892"/>
    <w:rsid w:val="00092193"/>
    <w:rsid w:val="000936BA"/>
    <w:rsid w:val="000B0AD6"/>
    <w:rsid w:val="00102E27"/>
    <w:rsid w:val="00130105"/>
    <w:rsid w:val="00133B26"/>
    <w:rsid w:val="00133D78"/>
    <w:rsid w:val="0014700F"/>
    <w:rsid w:val="001501C6"/>
    <w:rsid w:val="0015114C"/>
    <w:rsid w:val="001545F4"/>
    <w:rsid w:val="00156E67"/>
    <w:rsid w:val="00165CC6"/>
    <w:rsid w:val="00193E19"/>
    <w:rsid w:val="001A419C"/>
    <w:rsid w:val="001C21A3"/>
    <w:rsid w:val="001E75FB"/>
    <w:rsid w:val="00205E1D"/>
    <w:rsid w:val="00210113"/>
    <w:rsid w:val="00217373"/>
    <w:rsid w:val="0021769A"/>
    <w:rsid w:val="002301AB"/>
    <w:rsid w:val="00231283"/>
    <w:rsid w:val="002314CD"/>
    <w:rsid w:val="00254EE9"/>
    <w:rsid w:val="00280E00"/>
    <w:rsid w:val="002855D7"/>
    <w:rsid w:val="002A452D"/>
    <w:rsid w:val="002B095D"/>
    <w:rsid w:val="00300306"/>
    <w:rsid w:val="003151FD"/>
    <w:rsid w:val="00332388"/>
    <w:rsid w:val="003505CB"/>
    <w:rsid w:val="00350D8B"/>
    <w:rsid w:val="003524A8"/>
    <w:rsid w:val="00357DE7"/>
    <w:rsid w:val="00360F43"/>
    <w:rsid w:val="00394253"/>
    <w:rsid w:val="003A4F23"/>
    <w:rsid w:val="003B2158"/>
    <w:rsid w:val="003C128C"/>
    <w:rsid w:val="003D1A5C"/>
    <w:rsid w:val="00401D4B"/>
    <w:rsid w:val="00403D4C"/>
    <w:rsid w:val="00405C8B"/>
    <w:rsid w:val="00444003"/>
    <w:rsid w:val="0044489B"/>
    <w:rsid w:val="004455A3"/>
    <w:rsid w:val="00462580"/>
    <w:rsid w:val="00464590"/>
    <w:rsid w:val="00470C80"/>
    <w:rsid w:val="00473AE8"/>
    <w:rsid w:val="004842C2"/>
    <w:rsid w:val="004978CD"/>
    <w:rsid w:val="004B526C"/>
    <w:rsid w:val="004D01C9"/>
    <w:rsid w:val="004D2BA5"/>
    <w:rsid w:val="004E0DAB"/>
    <w:rsid w:val="004E7D69"/>
    <w:rsid w:val="004F0791"/>
    <w:rsid w:val="004F6ABC"/>
    <w:rsid w:val="00502A2D"/>
    <w:rsid w:val="00504D67"/>
    <w:rsid w:val="0051319B"/>
    <w:rsid w:val="005260AA"/>
    <w:rsid w:val="00551301"/>
    <w:rsid w:val="005519BC"/>
    <w:rsid w:val="00552545"/>
    <w:rsid w:val="005622FC"/>
    <w:rsid w:val="005839F2"/>
    <w:rsid w:val="005857CA"/>
    <w:rsid w:val="00587F98"/>
    <w:rsid w:val="005C5CD8"/>
    <w:rsid w:val="005C639C"/>
    <w:rsid w:val="005F5BA3"/>
    <w:rsid w:val="006121A0"/>
    <w:rsid w:val="00613361"/>
    <w:rsid w:val="0061554A"/>
    <w:rsid w:val="00617C1B"/>
    <w:rsid w:val="006344AF"/>
    <w:rsid w:val="0063674A"/>
    <w:rsid w:val="00641FD1"/>
    <w:rsid w:val="00651EFD"/>
    <w:rsid w:val="006533A9"/>
    <w:rsid w:val="00654FCC"/>
    <w:rsid w:val="00674C67"/>
    <w:rsid w:val="00683FA6"/>
    <w:rsid w:val="00685EEF"/>
    <w:rsid w:val="00697F79"/>
    <w:rsid w:val="006A1CC4"/>
    <w:rsid w:val="006C2C62"/>
    <w:rsid w:val="006E3020"/>
    <w:rsid w:val="006F02D9"/>
    <w:rsid w:val="00700C6A"/>
    <w:rsid w:val="00706182"/>
    <w:rsid w:val="00725B35"/>
    <w:rsid w:val="007371F1"/>
    <w:rsid w:val="00750CA6"/>
    <w:rsid w:val="00756D6E"/>
    <w:rsid w:val="00763CD5"/>
    <w:rsid w:val="007902D7"/>
    <w:rsid w:val="00790E41"/>
    <w:rsid w:val="00794B00"/>
    <w:rsid w:val="007B15DD"/>
    <w:rsid w:val="007B5F4A"/>
    <w:rsid w:val="007F6172"/>
    <w:rsid w:val="0082195D"/>
    <w:rsid w:val="00830C31"/>
    <w:rsid w:val="00845F6F"/>
    <w:rsid w:val="00851214"/>
    <w:rsid w:val="008A3B2F"/>
    <w:rsid w:val="008A3EE7"/>
    <w:rsid w:val="008C62FA"/>
    <w:rsid w:val="008C7989"/>
    <w:rsid w:val="00904E2A"/>
    <w:rsid w:val="00907A66"/>
    <w:rsid w:val="009167BC"/>
    <w:rsid w:val="00927BDD"/>
    <w:rsid w:val="00974159"/>
    <w:rsid w:val="00975079"/>
    <w:rsid w:val="009847F8"/>
    <w:rsid w:val="00986FB5"/>
    <w:rsid w:val="00987ECC"/>
    <w:rsid w:val="009B615F"/>
    <w:rsid w:val="009C7699"/>
    <w:rsid w:val="009D067C"/>
    <w:rsid w:val="009D44C1"/>
    <w:rsid w:val="009D71BF"/>
    <w:rsid w:val="009E0213"/>
    <w:rsid w:val="009E37EE"/>
    <w:rsid w:val="00A0286A"/>
    <w:rsid w:val="00A825AE"/>
    <w:rsid w:val="00A84B32"/>
    <w:rsid w:val="00A8578F"/>
    <w:rsid w:val="00A8744B"/>
    <w:rsid w:val="00AA2D5A"/>
    <w:rsid w:val="00AC3E0C"/>
    <w:rsid w:val="00AD17EF"/>
    <w:rsid w:val="00B000CE"/>
    <w:rsid w:val="00B01B4F"/>
    <w:rsid w:val="00B14C4C"/>
    <w:rsid w:val="00B35658"/>
    <w:rsid w:val="00B6295E"/>
    <w:rsid w:val="00B64168"/>
    <w:rsid w:val="00BA0861"/>
    <w:rsid w:val="00BB2DCB"/>
    <w:rsid w:val="00BB748B"/>
    <w:rsid w:val="00BE425B"/>
    <w:rsid w:val="00BF76BD"/>
    <w:rsid w:val="00C0270D"/>
    <w:rsid w:val="00C02AE0"/>
    <w:rsid w:val="00C04959"/>
    <w:rsid w:val="00C129B3"/>
    <w:rsid w:val="00C2343A"/>
    <w:rsid w:val="00C23C5F"/>
    <w:rsid w:val="00C359B0"/>
    <w:rsid w:val="00C6288E"/>
    <w:rsid w:val="00C95BA7"/>
    <w:rsid w:val="00C97B0F"/>
    <w:rsid w:val="00CA3582"/>
    <w:rsid w:val="00CA3C32"/>
    <w:rsid w:val="00CB4273"/>
    <w:rsid w:val="00CB5B6C"/>
    <w:rsid w:val="00CC6A86"/>
    <w:rsid w:val="00D144A5"/>
    <w:rsid w:val="00D35D41"/>
    <w:rsid w:val="00D50646"/>
    <w:rsid w:val="00D5645D"/>
    <w:rsid w:val="00D57496"/>
    <w:rsid w:val="00D57E39"/>
    <w:rsid w:val="00D61E07"/>
    <w:rsid w:val="00D706A5"/>
    <w:rsid w:val="00D72E7C"/>
    <w:rsid w:val="00D73A09"/>
    <w:rsid w:val="00D9399A"/>
    <w:rsid w:val="00DA2F46"/>
    <w:rsid w:val="00DA314F"/>
    <w:rsid w:val="00DA4FD0"/>
    <w:rsid w:val="00DB0A8F"/>
    <w:rsid w:val="00DC10E1"/>
    <w:rsid w:val="00DC2013"/>
    <w:rsid w:val="00DD32AA"/>
    <w:rsid w:val="00DD5C42"/>
    <w:rsid w:val="00DE1D79"/>
    <w:rsid w:val="00E11CFA"/>
    <w:rsid w:val="00E27F38"/>
    <w:rsid w:val="00E35C32"/>
    <w:rsid w:val="00E477B4"/>
    <w:rsid w:val="00E50B73"/>
    <w:rsid w:val="00E8218D"/>
    <w:rsid w:val="00E8370D"/>
    <w:rsid w:val="00EC11EB"/>
    <w:rsid w:val="00EE5D6F"/>
    <w:rsid w:val="00EE614D"/>
    <w:rsid w:val="00F032F3"/>
    <w:rsid w:val="00F053E0"/>
    <w:rsid w:val="00F07175"/>
    <w:rsid w:val="00F22D83"/>
    <w:rsid w:val="00F25645"/>
    <w:rsid w:val="00F26F82"/>
    <w:rsid w:val="00F309BD"/>
    <w:rsid w:val="00F45935"/>
    <w:rsid w:val="00F52323"/>
    <w:rsid w:val="00F56A6F"/>
    <w:rsid w:val="00F66A58"/>
    <w:rsid w:val="00F752A2"/>
    <w:rsid w:val="00F80881"/>
    <w:rsid w:val="00F93FF5"/>
    <w:rsid w:val="00FB58AF"/>
    <w:rsid w:val="00FD3064"/>
    <w:rsid w:val="00FD4B0D"/>
    <w:rsid w:val="00FD6856"/>
    <w:rsid w:val="00FE1E45"/>
    <w:rsid w:val="00FE5FF6"/>
    <w:rsid w:val="00FF36AA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01A50"/>
  <w15:docId w15:val="{7B3EC063-EE95-4789-AA47-76C889C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6E"/>
  </w:style>
  <w:style w:type="paragraph" w:styleId="Heading1">
    <w:name w:val="heading 1"/>
    <w:basedOn w:val="Normal"/>
    <w:next w:val="Normal"/>
    <w:link w:val="Heading1Char"/>
    <w:uiPriority w:val="9"/>
    <w:qFormat/>
    <w:rsid w:val="00EC1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A8578F"/>
    <w:pPr>
      <w:keepNext/>
      <w:tabs>
        <w:tab w:val="left" w:pos="720"/>
      </w:tabs>
      <w:ind w:right="-1800"/>
      <w:contextualSpacing/>
      <w:outlineLvl w:val="0"/>
    </w:pPr>
    <w:rPr>
      <w:rFonts w:ascii="Tamil MN" w:hAnsi="Tamil MN"/>
    </w:rPr>
  </w:style>
  <w:style w:type="paragraph" w:customStyle="1" w:styleId="NoteLevel2">
    <w:name w:val="Note Level 2"/>
    <w:basedOn w:val="Normal"/>
    <w:uiPriority w:val="99"/>
    <w:unhideWhenUsed/>
    <w:rsid w:val="00756D6E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756D6E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756D6E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756D6E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756D6E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756D6E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756D6E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756D6E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473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E8"/>
  </w:style>
  <w:style w:type="character" w:styleId="PageNumber">
    <w:name w:val="page number"/>
    <w:basedOn w:val="DefaultParagraphFont"/>
    <w:uiPriority w:val="99"/>
    <w:semiHidden/>
    <w:unhideWhenUsed/>
    <w:rsid w:val="00473AE8"/>
  </w:style>
  <w:style w:type="character" w:customStyle="1" w:styleId="Heading1Char">
    <w:name w:val="Heading 1 Char"/>
    <w:basedOn w:val="DefaultParagraphFont"/>
    <w:link w:val="Heading1"/>
    <w:uiPriority w:val="9"/>
    <w:rsid w:val="00EC11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C2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769DF-1CC0-4B3E-8BF0-E9FE319E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2015-11-17T00:14:00Z</cp:lastPrinted>
  <dcterms:created xsi:type="dcterms:W3CDTF">2019-06-10T18:03:00Z</dcterms:created>
  <dcterms:modified xsi:type="dcterms:W3CDTF">2019-06-10T18:03:00Z</dcterms:modified>
</cp:coreProperties>
</file>